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89" w:rsidRPr="005B1F3F" w:rsidRDefault="00B76D89" w:rsidP="005B1F3F">
      <w:pPr>
        <w:spacing w:line="480" w:lineRule="auto"/>
        <w:jc w:val="both"/>
        <w:rPr>
          <w:rFonts w:ascii="Times New Roman" w:hAnsi="Times New Roman" w:cs="Times New Roman"/>
          <w:sz w:val="24"/>
          <w:szCs w:val="24"/>
        </w:rPr>
      </w:pPr>
    </w:p>
    <w:p w:rsidR="00B76D89" w:rsidRPr="005B1F3F" w:rsidRDefault="00B76D89" w:rsidP="005B1F3F">
      <w:pPr>
        <w:spacing w:line="480" w:lineRule="auto"/>
        <w:jc w:val="both"/>
        <w:rPr>
          <w:rFonts w:ascii="Times New Roman" w:hAnsi="Times New Roman" w:cs="Times New Roman"/>
          <w:sz w:val="24"/>
          <w:szCs w:val="24"/>
        </w:rPr>
      </w:pPr>
    </w:p>
    <w:p w:rsidR="00B76D89" w:rsidRPr="005B1F3F" w:rsidRDefault="00B76D89" w:rsidP="005B1F3F">
      <w:pPr>
        <w:spacing w:line="480" w:lineRule="auto"/>
        <w:jc w:val="both"/>
        <w:rPr>
          <w:rFonts w:ascii="Times New Roman" w:hAnsi="Times New Roman" w:cs="Times New Roman"/>
          <w:sz w:val="24"/>
          <w:szCs w:val="24"/>
        </w:rPr>
      </w:pPr>
    </w:p>
    <w:p w:rsidR="00B76D89" w:rsidRPr="005B1F3F" w:rsidRDefault="00B76D89" w:rsidP="005B1F3F">
      <w:pPr>
        <w:spacing w:line="480" w:lineRule="auto"/>
        <w:jc w:val="both"/>
        <w:rPr>
          <w:rFonts w:ascii="Times New Roman" w:hAnsi="Times New Roman" w:cs="Times New Roman"/>
          <w:sz w:val="24"/>
          <w:szCs w:val="24"/>
        </w:rPr>
      </w:pPr>
    </w:p>
    <w:p w:rsidR="00324AD9" w:rsidRDefault="00324AD9" w:rsidP="00324A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 Review of Alibaba’s</w:t>
      </w:r>
      <w:r w:rsidRPr="005B1F3F">
        <w:rPr>
          <w:rFonts w:ascii="Times New Roman" w:hAnsi="Times New Roman" w:cs="Times New Roman"/>
          <w:b/>
          <w:sz w:val="24"/>
          <w:szCs w:val="24"/>
        </w:rPr>
        <w:t xml:space="preserve"> S</w:t>
      </w:r>
      <w:r>
        <w:rPr>
          <w:rFonts w:ascii="Times New Roman" w:hAnsi="Times New Roman" w:cs="Times New Roman"/>
          <w:b/>
          <w:sz w:val="24"/>
          <w:szCs w:val="24"/>
        </w:rPr>
        <w:t>CM Strategy</w:t>
      </w:r>
    </w:p>
    <w:p w:rsidR="00AA2831" w:rsidRPr="00377696" w:rsidRDefault="00AA2831" w:rsidP="00324AD9">
      <w:pPr>
        <w:spacing w:line="480" w:lineRule="auto"/>
        <w:jc w:val="center"/>
        <w:rPr>
          <w:rFonts w:ascii="Times New Roman" w:hAnsi="Times New Roman" w:cs="Times New Roman"/>
          <w:b/>
          <w:sz w:val="24"/>
          <w:szCs w:val="24"/>
        </w:rPr>
      </w:pPr>
    </w:p>
    <w:p w:rsidR="00B76D89" w:rsidRPr="005B1F3F" w:rsidRDefault="00B76D89" w:rsidP="005B1F3F">
      <w:pPr>
        <w:spacing w:line="480" w:lineRule="auto"/>
        <w:jc w:val="center"/>
        <w:rPr>
          <w:rFonts w:ascii="Times New Roman" w:hAnsi="Times New Roman" w:cs="Times New Roman"/>
          <w:sz w:val="24"/>
          <w:szCs w:val="24"/>
        </w:rPr>
      </w:pPr>
      <w:r w:rsidRPr="005B1F3F">
        <w:rPr>
          <w:rFonts w:ascii="Times New Roman" w:hAnsi="Times New Roman" w:cs="Times New Roman"/>
          <w:sz w:val="24"/>
          <w:szCs w:val="24"/>
        </w:rPr>
        <w:t>Student Name</w:t>
      </w:r>
    </w:p>
    <w:p w:rsidR="00B76D89" w:rsidRPr="005B1F3F" w:rsidRDefault="00B76D89" w:rsidP="005B1F3F">
      <w:pPr>
        <w:spacing w:line="480" w:lineRule="auto"/>
        <w:jc w:val="center"/>
        <w:rPr>
          <w:rFonts w:ascii="Times New Roman" w:hAnsi="Times New Roman" w:cs="Times New Roman"/>
          <w:sz w:val="24"/>
          <w:szCs w:val="24"/>
        </w:rPr>
      </w:pPr>
      <w:r w:rsidRPr="005B1F3F">
        <w:rPr>
          <w:rFonts w:ascii="Times New Roman" w:hAnsi="Times New Roman" w:cs="Times New Roman"/>
          <w:sz w:val="24"/>
          <w:szCs w:val="24"/>
        </w:rPr>
        <w:t>Institutional Affiliation</w:t>
      </w:r>
    </w:p>
    <w:p w:rsidR="00B76D89" w:rsidRPr="005B1F3F" w:rsidRDefault="00B76D89" w:rsidP="005B1F3F">
      <w:pPr>
        <w:spacing w:line="480" w:lineRule="auto"/>
        <w:jc w:val="center"/>
        <w:rPr>
          <w:rFonts w:ascii="Times New Roman" w:hAnsi="Times New Roman" w:cs="Times New Roman"/>
          <w:sz w:val="24"/>
          <w:szCs w:val="24"/>
        </w:rPr>
      </w:pPr>
      <w:r w:rsidRPr="005B1F3F">
        <w:rPr>
          <w:rFonts w:ascii="Times New Roman" w:hAnsi="Times New Roman" w:cs="Times New Roman"/>
          <w:sz w:val="24"/>
          <w:szCs w:val="24"/>
        </w:rPr>
        <w:t>Submission Date</w:t>
      </w: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p w:rsidR="001836AE" w:rsidRDefault="001836AE" w:rsidP="005B1F3F">
      <w:pPr>
        <w:jc w:val="both"/>
        <w:rPr>
          <w:rFonts w:ascii="Times New Roman" w:hAnsi="Times New Roman" w:cs="Times New Roman"/>
          <w:sz w:val="24"/>
          <w:szCs w:val="24"/>
        </w:rPr>
      </w:pPr>
    </w:p>
    <w:sdt>
      <w:sdtPr>
        <w:rPr>
          <w:rFonts w:asciiTheme="minorHAnsi" w:eastAsiaTheme="minorEastAsia" w:hAnsiTheme="minorHAnsi" w:cstheme="minorBidi"/>
          <w:color w:val="auto"/>
          <w:sz w:val="22"/>
          <w:szCs w:val="22"/>
        </w:rPr>
        <w:id w:val="1682545599"/>
        <w:docPartObj>
          <w:docPartGallery w:val="Table of Contents"/>
          <w:docPartUnique/>
        </w:docPartObj>
      </w:sdtPr>
      <w:sdtEndPr>
        <w:rPr>
          <w:b/>
          <w:bCs/>
          <w:noProof/>
        </w:rPr>
      </w:sdtEndPr>
      <w:sdtContent>
        <w:p w:rsidR="00900A9A" w:rsidRPr="0067384C" w:rsidRDefault="00900A9A" w:rsidP="0067384C">
          <w:pPr>
            <w:pStyle w:val="TOCHeading"/>
            <w:jc w:val="center"/>
            <w:rPr>
              <w:rFonts w:ascii="Times New Roman" w:hAnsi="Times New Roman" w:cs="Times New Roman"/>
              <w:b/>
              <w:color w:val="000000" w:themeColor="text1"/>
              <w:sz w:val="24"/>
            </w:rPr>
          </w:pPr>
          <w:r w:rsidRPr="0067384C">
            <w:rPr>
              <w:rFonts w:ascii="Times New Roman" w:hAnsi="Times New Roman" w:cs="Times New Roman"/>
              <w:b/>
              <w:color w:val="000000" w:themeColor="text1"/>
              <w:sz w:val="24"/>
            </w:rPr>
            <w:t>Table of Contents</w:t>
          </w:r>
        </w:p>
        <w:p w:rsidR="00597017" w:rsidRDefault="00900A9A">
          <w:pPr>
            <w:pStyle w:val="TOC1"/>
            <w:tabs>
              <w:tab w:val="right" w:leader="dot" w:pos="9350"/>
            </w:tabs>
            <w:rPr>
              <w:noProof/>
            </w:rPr>
          </w:pPr>
          <w:r>
            <w:fldChar w:fldCharType="begin"/>
          </w:r>
          <w:r>
            <w:instrText xml:space="preserve"> TOC \o "1-3" \h \z \u </w:instrText>
          </w:r>
          <w:r>
            <w:fldChar w:fldCharType="separate"/>
          </w:r>
          <w:hyperlink w:anchor="_Toc534283276" w:history="1">
            <w:r w:rsidR="00597017" w:rsidRPr="00382B5C">
              <w:rPr>
                <w:rStyle w:val="Hyperlink"/>
                <w:rFonts w:ascii="Times New Roman" w:hAnsi="Times New Roman" w:cs="Times New Roman"/>
                <w:b/>
                <w:noProof/>
                <w:lang w:val="en-GB"/>
              </w:rPr>
              <w:t>Introduction</w:t>
            </w:r>
            <w:r w:rsidR="00597017">
              <w:rPr>
                <w:noProof/>
                <w:webHidden/>
              </w:rPr>
              <w:tab/>
            </w:r>
            <w:r w:rsidR="00597017">
              <w:rPr>
                <w:noProof/>
                <w:webHidden/>
              </w:rPr>
              <w:fldChar w:fldCharType="begin"/>
            </w:r>
            <w:r w:rsidR="00597017">
              <w:rPr>
                <w:noProof/>
                <w:webHidden/>
              </w:rPr>
              <w:instrText xml:space="preserve"> PAGEREF _Toc534283276 \h </w:instrText>
            </w:r>
            <w:r w:rsidR="00597017">
              <w:rPr>
                <w:noProof/>
                <w:webHidden/>
              </w:rPr>
            </w:r>
            <w:r w:rsidR="00597017">
              <w:rPr>
                <w:noProof/>
                <w:webHidden/>
              </w:rPr>
              <w:fldChar w:fldCharType="separate"/>
            </w:r>
            <w:r w:rsidR="00597017">
              <w:rPr>
                <w:noProof/>
                <w:webHidden/>
              </w:rPr>
              <w:t>3</w:t>
            </w:r>
            <w:r w:rsidR="00597017">
              <w:rPr>
                <w:noProof/>
                <w:webHidden/>
              </w:rPr>
              <w:fldChar w:fldCharType="end"/>
            </w:r>
          </w:hyperlink>
        </w:p>
        <w:p w:rsidR="00597017" w:rsidRDefault="00BE5D4A">
          <w:pPr>
            <w:pStyle w:val="TOC1"/>
            <w:tabs>
              <w:tab w:val="right" w:leader="dot" w:pos="9350"/>
            </w:tabs>
            <w:rPr>
              <w:noProof/>
            </w:rPr>
          </w:pPr>
          <w:hyperlink w:anchor="_Toc534283277" w:history="1">
            <w:r w:rsidR="00597017" w:rsidRPr="00382B5C">
              <w:rPr>
                <w:rStyle w:val="Hyperlink"/>
                <w:rFonts w:ascii="Times New Roman" w:hAnsi="Times New Roman" w:cs="Times New Roman"/>
                <w:b/>
                <w:noProof/>
                <w:lang w:val="en-GB"/>
              </w:rPr>
              <w:t>Alibaba’s Supply Chain Strategy</w:t>
            </w:r>
            <w:r w:rsidR="00597017">
              <w:rPr>
                <w:noProof/>
                <w:webHidden/>
              </w:rPr>
              <w:tab/>
            </w:r>
            <w:r w:rsidR="00597017">
              <w:rPr>
                <w:noProof/>
                <w:webHidden/>
              </w:rPr>
              <w:fldChar w:fldCharType="begin"/>
            </w:r>
            <w:r w:rsidR="00597017">
              <w:rPr>
                <w:noProof/>
                <w:webHidden/>
              </w:rPr>
              <w:instrText xml:space="preserve"> PAGEREF _Toc534283277 \h </w:instrText>
            </w:r>
            <w:r w:rsidR="00597017">
              <w:rPr>
                <w:noProof/>
                <w:webHidden/>
              </w:rPr>
            </w:r>
            <w:r w:rsidR="00597017">
              <w:rPr>
                <w:noProof/>
                <w:webHidden/>
              </w:rPr>
              <w:fldChar w:fldCharType="separate"/>
            </w:r>
            <w:r w:rsidR="00597017">
              <w:rPr>
                <w:noProof/>
                <w:webHidden/>
              </w:rPr>
              <w:t>3</w:t>
            </w:r>
            <w:r w:rsidR="00597017">
              <w:rPr>
                <w:noProof/>
                <w:webHidden/>
              </w:rPr>
              <w:fldChar w:fldCharType="end"/>
            </w:r>
          </w:hyperlink>
        </w:p>
        <w:p w:rsidR="00597017" w:rsidRDefault="00BE5D4A">
          <w:pPr>
            <w:pStyle w:val="TOC2"/>
            <w:tabs>
              <w:tab w:val="right" w:leader="dot" w:pos="9350"/>
            </w:tabs>
            <w:rPr>
              <w:noProof/>
            </w:rPr>
          </w:pPr>
          <w:hyperlink w:anchor="_Toc534283278" w:history="1">
            <w:r w:rsidR="00597017" w:rsidRPr="00382B5C">
              <w:rPr>
                <w:rStyle w:val="Hyperlink"/>
                <w:rFonts w:ascii="Times New Roman" w:hAnsi="Times New Roman" w:cs="Times New Roman"/>
                <w:b/>
                <w:noProof/>
                <w:lang w:val="en-GB"/>
              </w:rPr>
              <w:t>Handheld-Devices Technology</w:t>
            </w:r>
            <w:r w:rsidR="00597017">
              <w:rPr>
                <w:noProof/>
                <w:webHidden/>
              </w:rPr>
              <w:tab/>
            </w:r>
            <w:r w:rsidR="00597017">
              <w:rPr>
                <w:noProof/>
                <w:webHidden/>
              </w:rPr>
              <w:fldChar w:fldCharType="begin"/>
            </w:r>
            <w:r w:rsidR="00597017">
              <w:rPr>
                <w:noProof/>
                <w:webHidden/>
              </w:rPr>
              <w:instrText xml:space="preserve"> PAGEREF _Toc534283278 \h </w:instrText>
            </w:r>
            <w:r w:rsidR="00597017">
              <w:rPr>
                <w:noProof/>
                <w:webHidden/>
              </w:rPr>
            </w:r>
            <w:r w:rsidR="00597017">
              <w:rPr>
                <w:noProof/>
                <w:webHidden/>
              </w:rPr>
              <w:fldChar w:fldCharType="separate"/>
            </w:r>
            <w:r w:rsidR="00597017">
              <w:rPr>
                <w:noProof/>
                <w:webHidden/>
              </w:rPr>
              <w:t>3</w:t>
            </w:r>
            <w:r w:rsidR="00597017">
              <w:rPr>
                <w:noProof/>
                <w:webHidden/>
              </w:rPr>
              <w:fldChar w:fldCharType="end"/>
            </w:r>
          </w:hyperlink>
        </w:p>
        <w:p w:rsidR="00597017" w:rsidRDefault="00BE5D4A">
          <w:pPr>
            <w:pStyle w:val="TOC2"/>
            <w:tabs>
              <w:tab w:val="right" w:leader="dot" w:pos="9350"/>
            </w:tabs>
            <w:rPr>
              <w:noProof/>
            </w:rPr>
          </w:pPr>
          <w:hyperlink w:anchor="_Toc534283279" w:history="1">
            <w:r w:rsidR="00597017" w:rsidRPr="00382B5C">
              <w:rPr>
                <w:rStyle w:val="Hyperlink"/>
                <w:rFonts w:ascii="Times New Roman" w:hAnsi="Times New Roman" w:cs="Times New Roman"/>
                <w:b/>
                <w:noProof/>
                <w:lang w:val="en-GB"/>
              </w:rPr>
              <w:t>Internet Technology</w:t>
            </w:r>
            <w:r w:rsidR="00597017">
              <w:rPr>
                <w:noProof/>
                <w:webHidden/>
              </w:rPr>
              <w:tab/>
            </w:r>
            <w:r w:rsidR="00597017">
              <w:rPr>
                <w:noProof/>
                <w:webHidden/>
              </w:rPr>
              <w:fldChar w:fldCharType="begin"/>
            </w:r>
            <w:r w:rsidR="00597017">
              <w:rPr>
                <w:noProof/>
                <w:webHidden/>
              </w:rPr>
              <w:instrText xml:space="preserve"> PAGEREF _Toc534283279 \h </w:instrText>
            </w:r>
            <w:r w:rsidR="00597017">
              <w:rPr>
                <w:noProof/>
                <w:webHidden/>
              </w:rPr>
            </w:r>
            <w:r w:rsidR="00597017">
              <w:rPr>
                <w:noProof/>
                <w:webHidden/>
              </w:rPr>
              <w:fldChar w:fldCharType="separate"/>
            </w:r>
            <w:r w:rsidR="00597017">
              <w:rPr>
                <w:noProof/>
                <w:webHidden/>
              </w:rPr>
              <w:t>4</w:t>
            </w:r>
            <w:r w:rsidR="00597017">
              <w:rPr>
                <w:noProof/>
                <w:webHidden/>
              </w:rPr>
              <w:fldChar w:fldCharType="end"/>
            </w:r>
          </w:hyperlink>
        </w:p>
        <w:p w:rsidR="00597017" w:rsidRDefault="00BE5D4A">
          <w:pPr>
            <w:pStyle w:val="TOC2"/>
            <w:tabs>
              <w:tab w:val="right" w:leader="dot" w:pos="9350"/>
            </w:tabs>
            <w:rPr>
              <w:noProof/>
            </w:rPr>
          </w:pPr>
          <w:hyperlink w:anchor="_Toc534283280" w:history="1">
            <w:r w:rsidR="00597017" w:rsidRPr="00382B5C">
              <w:rPr>
                <w:rStyle w:val="Hyperlink"/>
                <w:rFonts w:ascii="Times New Roman" w:hAnsi="Times New Roman" w:cs="Times New Roman"/>
                <w:b/>
                <w:noProof/>
                <w:lang w:val="en-GB"/>
              </w:rPr>
              <w:t>Stakeholder Management</w:t>
            </w:r>
            <w:r w:rsidR="00597017">
              <w:rPr>
                <w:noProof/>
                <w:webHidden/>
              </w:rPr>
              <w:tab/>
            </w:r>
            <w:r w:rsidR="00597017">
              <w:rPr>
                <w:noProof/>
                <w:webHidden/>
              </w:rPr>
              <w:fldChar w:fldCharType="begin"/>
            </w:r>
            <w:r w:rsidR="00597017">
              <w:rPr>
                <w:noProof/>
                <w:webHidden/>
              </w:rPr>
              <w:instrText xml:space="preserve"> PAGEREF _Toc534283280 \h </w:instrText>
            </w:r>
            <w:r w:rsidR="00597017">
              <w:rPr>
                <w:noProof/>
                <w:webHidden/>
              </w:rPr>
            </w:r>
            <w:r w:rsidR="00597017">
              <w:rPr>
                <w:noProof/>
                <w:webHidden/>
              </w:rPr>
              <w:fldChar w:fldCharType="separate"/>
            </w:r>
            <w:r w:rsidR="00597017">
              <w:rPr>
                <w:noProof/>
                <w:webHidden/>
              </w:rPr>
              <w:t>4</w:t>
            </w:r>
            <w:r w:rsidR="00597017">
              <w:rPr>
                <w:noProof/>
                <w:webHidden/>
              </w:rPr>
              <w:fldChar w:fldCharType="end"/>
            </w:r>
          </w:hyperlink>
        </w:p>
        <w:p w:rsidR="00597017" w:rsidRDefault="00BE5D4A">
          <w:pPr>
            <w:pStyle w:val="TOC1"/>
            <w:tabs>
              <w:tab w:val="right" w:leader="dot" w:pos="9350"/>
            </w:tabs>
            <w:rPr>
              <w:noProof/>
            </w:rPr>
          </w:pPr>
          <w:hyperlink w:anchor="_Toc534283281" w:history="1">
            <w:r w:rsidR="00597017" w:rsidRPr="00382B5C">
              <w:rPr>
                <w:rStyle w:val="Hyperlink"/>
                <w:rFonts w:ascii="Times New Roman" w:hAnsi="Times New Roman" w:cs="Times New Roman"/>
                <w:b/>
                <w:noProof/>
                <w:lang w:val="en-GB"/>
              </w:rPr>
              <w:t>Supply Chain Management in Alibaba Company</w:t>
            </w:r>
            <w:r w:rsidR="00597017">
              <w:rPr>
                <w:noProof/>
                <w:webHidden/>
              </w:rPr>
              <w:tab/>
            </w:r>
            <w:r w:rsidR="00597017">
              <w:rPr>
                <w:noProof/>
                <w:webHidden/>
              </w:rPr>
              <w:fldChar w:fldCharType="begin"/>
            </w:r>
            <w:r w:rsidR="00597017">
              <w:rPr>
                <w:noProof/>
                <w:webHidden/>
              </w:rPr>
              <w:instrText xml:space="preserve"> PAGEREF _Toc534283281 \h </w:instrText>
            </w:r>
            <w:r w:rsidR="00597017">
              <w:rPr>
                <w:noProof/>
                <w:webHidden/>
              </w:rPr>
            </w:r>
            <w:r w:rsidR="00597017">
              <w:rPr>
                <w:noProof/>
                <w:webHidden/>
              </w:rPr>
              <w:fldChar w:fldCharType="separate"/>
            </w:r>
            <w:r w:rsidR="00597017">
              <w:rPr>
                <w:noProof/>
                <w:webHidden/>
              </w:rPr>
              <w:t>5</w:t>
            </w:r>
            <w:r w:rsidR="00597017">
              <w:rPr>
                <w:noProof/>
                <w:webHidden/>
              </w:rPr>
              <w:fldChar w:fldCharType="end"/>
            </w:r>
          </w:hyperlink>
        </w:p>
        <w:p w:rsidR="00597017" w:rsidRDefault="00BE5D4A">
          <w:pPr>
            <w:pStyle w:val="TOC2"/>
            <w:tabs>
              <w:tab w:val="right" w:leader="dot" w:pos="9350"/>
            </w:tabs>
            <w:rPr>
              <w:noProof/>
            </w:rPr>
          </w:pPr>
          <w:hyperlink w:anchor="_Toc534283282" w:history="1">
            <w:r w:rsidR="00597017" w:rsidRPr="00382B5C">
              <w:rPr>
                <w:rStyle w:val="Hyperlink"/>
                <w:rFonts w:ascii="Times New Roman" w:hAnsi="Times New Roman" w:cs="Times New Roman"/>
                <w:b/>
                <w:noProof/>
                <w:lang w:val="en-GB"/>
              </w:rPr>
              <w:t>Consumer Behaviour</w:t>
            </w:r>
            <w:r w:rsidR="00597017">
              <w:rPr>
                <w:noProof/>
                <w:webHidden/>
              </w:rPr>
              <w:tab/>
            </w:r>
            <w:r w:rsidR="00597017">
              <w:rPr>
                <w:noProof/>
                <w:webHidden/>
              </w:rPr>
              <w:fldChar w:fldCharType="begin"/>
            </w:r>
            <w:r w:rsidR="00597017">
              <w:rPr>
                <w:noProof/>
                <w:webHidden/>
              </w:rPr>
              <w:instrText xml:space="preserve"> PAGEREF _Toc534283282 \h </w:instrText>
            </w:r>
            <w:r w:rsidR="00597017">
              <w:rPr>
                <w:noProof/>
                <w:webHidden/>
              </w:rPr>
            </w:r>
            <w:r w:rsidR="00597017">
              <w:rPr>
                <w:noProof/>
                <w:webHidden/>
              </w:rPr>
              <w:fldChar w:fldCharType="separate"/>
            </w:r>
            <w:r w:rsidR="00597017">
              <w:rPr>
                <w:noProof/>
                <w:webHidden/>
              </w:rPr>
              <w:t>5</w:t>
            </w:r>
            <w:r w:rsidR="00597017">
              <w:rPr>
                <w:noProof/>
                <w:webHidden/>
              </w:rPr>
              <w:fldChar w:fldCharType="end"/>
            </w:r>
          </w:hyperlink>
        </w:p>
        <w:p w:rsidR="00597017" w:rsidRDefault="00BE5D4A">
          <w:pPr>
            <w:pStyle w:val="TOC2"/>
            <w:tabs>
              <w:tab w:val="right" w:leader="dot" w:pos="9350"/>
            </w:tabs>
            <w:rPr>
              <w:noProof/>
            </w:rPr>
          </w:pPr>
          <w:hyperlink w:anchor="_Toc534283283" w:history="1">
            <w:r w:rsidR="00597017" w:rsidRPr="00382B5C">
              <w:rPr>
                <w:rStyle w:val="Hyperlink"/>
                <w:rFonts w:ascii="Times New Roman" w:hAnsi="Times New Roman" w:cs="Times New Roman"/>
                <w:b/>
                <w:noProof/>
                <w:lang w:val="en-GB"/>
              </w:rPr>
              <w:t>Service Delivery</w:t>
            </w:r>
            <w:r w:rsidR="00597017">
              <w:rPr>
                <w:noProof/>
                <w:webHidden/>
              </w:rPr>
              <w:tab/>
            </w:r>
            <w:r w:rsidR="00597017">
              <w:rPr>
                <w:noProof/>
                <w:webHidden/>
              </w:rPr>
              <w:fldChar w:fldCharType="begin"/>
            </w:r>
            <w:r w:rsidR="00597017">
              <w:rPr>
                <w:noProof/>
                <w:webHidden/>
              </w:rPr>
              <w:instrText xml:space="preserve"> PAGEREF _Toc534283283 \h </w:instrText>
            </w:r>
            <w:r w:rsidR="00597017">
              <w:rPr>
                <w:noProof/>
                <w:webHidden/>
              </w:rPr>
            </w:r>
            <w:r w:rsidR="00597017">
              <w:rPr>
                <w:noProof/>
                <w:webHidden/>
              </w:rPr>
              <w:fldChar w:fldCharType="separate"/>
            </w:r>
            <w:r w:rsidR="00597017">
              <w:rPr>
                <w:noProof/>
                <w:webHidden/>
              </w:rPr>
              <w:t>5</w:t>
            </w:r>
            <w:r w:rsidR="00597017">
              <w:rPr>
                <w:noProof/>
                <w:webHidden/>
              </w:rPr>
              <w:fldChar w:fldCharType="end"/>
            </w:r>
          </w:hyperlink>
        </w:p>
        <w:p w:rsidR="00597017" w:rsidRDefault="00BE5D4A">
          <w:pPr>
            <w:pStyle w:val="TOC2"/>
            <w:tabs>
              <w:tab w:val="right" w:leader="dot" w:pos="9350"/>
            </w:tabs>
            <w:rPr>
              <w:noProof/>
            </w:rPr>
          </w:pPr>
          <w:hyperlink w:anchor="_Toc534283284" w:history="1">
            <w:r w:rsidR="00597017" w:rsidRPr="00382B5C">
              <w:rPr>
                <w:rStyle w:val="Hyperlink"/>
                <w:rFonts w:ascii="Times New Roman" w:hAnsi="Times New Roman" w:cs="Times New Roman"/>
                <w:b/>
                <w:noProof/>
                <w:lang w:val="en-GB"/>
              </w:rPr>
              <w:t>Management Efficiency</w:t>
            </w:r>
            <w:r w:rsidR="00597017">
              <w:rPr>
                <w:noProof/>
                <w:webHidden/>
              </w:rPr>
              <w:tab/>
            </w:r>
            <w:r w:rsidR="00597017">
              <w:rPr>
                <w:noProof/>
                <w:webHidden/>
              </w:rPr>
              <w:fldChar w:fldCharType="begin"/>
            </w:r>
            <w:r w:rsidR="00597017">
              <w:rPr>
                <w:noProof/>
                <w:webHidden/>
              </w:rPr>
              <w:instrText xml:space="preserve"> PAGEREF _Toc534283284 \h </w:instrText>
            </w:r>
            <w:r w:rsidR="00597017">
              <w:rPr>
                <w:noProof/>
                <w:webHidden/>
              </w:rPr>
            </w:r>
            <w:r w:rsidR="00597017">
              <w:rPr>
                <w:noProof/>
                <w:webHidden/>
              </w:rPr>
              <w:fldChar w:fldCharType="separate"/>
            </w:r>
            <w:r w:rsidR="00597017">
              <w:rPr>
                <w:noProof/>
                <w:webHidden/>
              </w:rPr>
              <w:t>6</w:t>
            </w:r>
            <w:r w:rsidR="00597017">
              <w:rPr>
                <w:noProof/>
                <w:webHidden/>
              </w:rPr>
              <w:fldChar w:fldCharType="end"/>
            </w:r>
          </w:hyperlink>
        </w:p>
        <w:p w:rsidR="00597017" w:rsidRDefault="00BE5D4A">
          <w:pPr>
            <w:pStyle w:val="TOC2"/>
            <w:tabs>
              <w:tab w:val="right" w:leader="dot" w:pos="9350"/>
            </w:tabs>
            <w:rPr>
              <w:noProof/>
            </w:rPr>
          </w:pPr>
          <w:hyperlink w:anchor="_Toc534283285" w:history="1">
            <w:r w:rsidR="00597017" w:rsidRPr="00382B5C">
              <w:rPr>
                <w:rStyle w:val="Hyperlink"/>
                <w:rFonts w:ascii="Times New Roman" w:hAnsi="Times New Roman" w:cs="Times New Roman"/>
                <w:b/>
                <w:noProof/>
                <w:lang w:val="en-GB"/>
              </w:rPr>
              <w:t>Talent Management among Employees</w:t>
            </w:r>
            <w:r w:rsidR="00597017">
              <w:rPr>
                <w:noProof/>
                <w:webHidden/>
              </w:rPr>
              <w:tab/>
            </w:r>
            <w:r w:rsidR="00597017">
              <w:rPr>
                <w:noProof/>
                <w:webHidden/>
              </w:rPr>
              <w:fldChar w:fldCharType="begin"/>
            </w:r>
            <w:r w:rsidR="00597017">
              <w:rPr>
                <w:noProof/>
                <w:webHidden/>
              </w:rPr>
              <w:instrText xml:space="preserve"> PAGEREF _Toc534283285 \h </w:instrText>
            </w:r>
            <w:r w:rsidR="00597017">
              <w:rPr>
                <w:noProof/>
                <w:webHidden/>
              </w:rPr>
            </w:r>
            <w:r w:rsidR="00597017">
              <w:rPr>
                <w:noProof/>
                <w:webHidden/>
              </w:rPr>
              <w:fldChar w:fldCharType="separate"/>
            </w:r>
            <w:r w:rsidR="00597017">
              <w:rPr>
                <w:noProof/>
                <w:webHidden/>
              </w:rPr>
              <w:t>6</w:t>
            </w:r>
            <w:r w:rsidR="00597017">
              <w:rPr>
                <w:noProof/>
                <w:webHidden/>
              </w:rPr>
              <w:fldChar w:fldCharType="end"/>
            </w:r>
          </w:hyperlink>
        </w:p>
        <w:p w:rsidR="00597017" w:rsidRDefault="00BE5D4A">
          <w:pPr>
            <w:pStyle w:val="TOC1"/>
            <w:tabs>
              <w:tab w:val="right" w:leader="dot" w:pos="9350"/>
            </w:tabs>
            <w:rPr>
              <w:noProof/>
            </w:rPr>
          </w:pPr>
          <w:hyperlink w:anchor="_Toc534283286" w:history="1">
            <w:r w:rsidR="00597017" w:rsidRPr="00382B5C">
              <w:rPr>
                <w:rStyle w:val="Hyperlink"/>
                <w:rFonts w:ascii="Times New Roman" w:hAnsi="Times New Roman" w:cs="Times New Roman"/>
                <w:b/>
                <w:noProof/>
                <w:lang w:val="en-GB"/>
              </w:rPr>
              <w:t>Factors influencing the Supply Chain Configuration</w:t>
            </w:r>
            <w:r w:rsidR="00597017">
              <w:rPr>
                <w:noProof/>
                <w:webHidden/>
              </w:rPr>
              <w:tab/>
            </w:r>
            <w:r w:rsidR="00597017">
              <w:rPr>
                <w:noProof/>
                <w:webHidden/>
              </w:rPr>
              <w:fldChar w:fldCharType="begin"/>
            </w:r>
            <w:r w:rsidR="00597017">
              <w:rPr>
                <w:noProof/>
                <w:webHidden/>
              </w:rPr>
              <w:instrText xml:space="preserve"> PAGEREF _Toc534283286 \h </w:instrText>
            </w:r>
            <w:r w:rsidR="00597017">
              <w:rPr>
                <w:noProof/>
                <w:webHidden/>
              </w:rPr>
            </w:r>
            <w:r w:rsidR="00597017">
              <w:rPr>
                <w:noProof/>
                <w:webHidden/>
              </w:rPr>
              <w:fldChar w:fldCharType="separate"/>
            </w:r>
            <w:r w:rsidR="00597017">
              <w:rPr>
                <w:noProof/>
                <w:webHidden/>
              </w:rPr>
              <w:t>7</w:t>
            </w:r>
            <w:r w:rsidR="00597017">
              <w:rPr>
                <w:noProof/>
                <w:webHidden/>
              </w:rPr>
              <w:fldChar w:fldCharType="end"/>
            </w:r>
          </w:hyperlink>
        </w:p>
        <w:p w:rsidR="00597017" w:rsidRDefault="00BE5D4A">
          <w:pPr>
            <w:pStyle w:val="TOC2"/>
            <w:tabs>
              <w:tab w:val="right" w:leader="dot" w:pos="9350"/>
            </w:tabs>
            <w:rPr>
              <w:noProof/>
            </w:rPr>
          </w:pPr>
          <w:hyperlink w:anchor="_Toc534283287" w:history="1">
            <w:r w:rsidR="00597017" w:rsidRPr="00382B5C">
              <w:rPr>
                <w:rStyle w:val="Hyperlink"/>
                <w:rFonts w:ascii="Times New Roman" w:hAnsi="Times New Roman" w:cs="Times New Roman"/>
                <w:b/>
                <w:noProof/>
                <w:lang w:val="en-GB"/>
              </w:rPr>
              <w:t>Cultural Diversity</w:t>
            </w:r>
            <w:r w:rsidR="00597017">
              <w:rPr>
                <w:noProof/>
                <w:webHidden/>
              </w:rPr>
              <w:tab/>
            </w:r>
            <w:r w:rsidR="00597017">
              <w:rPr>
                <w:noProof/>
                <w:webHidden/>
              </w:rPr>
              <w:fldChar w:fldCharType="begin"/>
            </w:r>
            <w:r w:rsidR="00597017">
              <w:rPr>
                <w:noProof/>
                <w:webHidden/>
              </w:rPr>
              <w:instrText xml:space="preserve"> PAGEREF _Toc534283287 \h </w:instrText>
            </w:r>
            <w:r w:rsidR="00597017">
              <w:rPr>
                <w:noProof/>
                <w:webHidden/>
              </w:rPr>
            </w:r>
            <w:r w:rsidR="00597017">
              <w:rPr>
                <w:noProof/>
                <w:webHidden/>
              </w:rPr>
              <w:fldChar w:fldCharType="separate"/>
            </w:r>
            <w:r w:rsidR="00597017">
              <w:rPr>
                <w:noProof/>
                <w:webHidden/>
              </w:rPr>
              <w:t>7</w:t>
            </w:r>
            <w:r w:rsidR="00597017">
              <w:rPr>
                <w:noProof/>
                <w:webHidden/>
              </w:rPr>
              <w:fldChar w:fldCharType="end"/>
            </w:r>
          </w:hyperlink>
        </w:p>
        <w:p w:rsidR="00597017" w:rsidRDefault="00BE5D4A">
          <w:pPr>
            <w:pStyle w:val="TOC2"/>
            <w:tabs>
              <w:tab w:val="right" w:leader="dot" w:pos="9350"/>
            </w:tabs>
            <w:rPr>
              <w:noProof/>
            </w:rPr>
          </w:pPr>
          <w:hyperlink w:anchor="_Toc534283288" w:history="1">
            <w:r w:rsidR="00597017" w:rsidRPr="00382B5C">
              <w:rPr>
                <w:rStyle w:val="Hyperlink"/>
                <w:rFonts w:ascii="Times New Roman" w:hAnsi="Times New Roman" w:cs="Times New Roman"/>
                <w:b/>
                <w:noProof/>
                <w:lang w:val="en-GB"/>
              </w:rPr>
              <w:t>Business Management</w:t>
            </w:r>
            <w:r w:rsidR="00597017">
              <w:rPr>
                <w:noProof/>
                <w:webHidden/>
              </w:rPr>
              <w:tab/>
            </w:r>
            <w:r w:rsidR="00597017">
              <w:rPr>
                <w:noProof/>
                <w:webHidden/>
              </w:rPr>
              <w:fldChar w:fldCharType="begin"/>
            </w:r>
            <w:r w:rsidR="00597017">
              <w:rPr>
                <w:noProof/>
                <w:webHidden/>
              </w:rPr>
              <w:instrText xml:space="preserve"> PAGEREF _Toc534283288 \h </w:instrText>
            </w:r>
            <w:r w:rsidR="00597017">
              <w:rPr>
                <w:noProof/>
                <w:webHidden/>
              </w:rPr>
            </w:r>
            <w:r w:rsidR="00597017">
              <w:rPr>
                <w:noProof/>
                <w:webHidden/>
              </w:rPr>
              <w:fldChar w:fldCharType="separate"/>
            </w:r>
            <w:r w:rsidR="00597017">
              <w:rPr>
                <w:noProof/>
                <w:webHidden/>
              </w:rPr>
              <w:t>7</w:t>
            </w:r>
            <w:r w:rsidR="00597017">
              <w:rPr>
                <w:noProof/>
                <w:webHidden/>
              </w:rPr>
              <w:fldChar w:fldCharType="end"/>
            </w:r>
          </w:hyperlink>
        </w:p>
        <w:p w:rsidR="00597017" w:rsidRDefault="00BE5D4A">
          <w:pPr>
            <w:pStyle w:val="TOC2"/>
            <w:tabs>
              <w:tab w:val="right" w:leader="dot" w:pos="9350"/>
            </w:tabs>
            <w:rPr>
              <w:noProof/>
            </w:rPr>
          </w:pPr>
          <w:hyperlink w:anchor="_Toc534283289" w:history="1">
            <w:r w:rsidR="00597017" w:rsidRPr="00382B5C">
              <w:rPr>
                <w:rStyle w:val="Hyperlink"/>
                <w:rFonts w:ascii="Times New Roman" w:hAnsi="Times New Roman" w:cs="Times New Roman"/>
                <w:b/>
                <w:noProof/>
                <w:lang w:val="en-GB"/>
              </w:rPr>
              <w:t>Emerging Practices</w:t>
            </w:r>
            <w:r w:rsidR="00597017">
              <w:rPr>
                <w:noProof/>
                <w:webHidden/>
              </w:rPr>
              <w:tab/>
            </w:r>
            <w:r w:rsidR="00597017">
              <w:rPr>
                <w:noProof/>
                <w:webHidden/>
              </w:rPr>
              <w:fldChar w:fldCharType="begin"/>
            </w:r>
            <w:r w:rsidR="00597017">
              <w:rPr>
                <w:noProof/>
                <w:webHidden/>
              </w:rPr>
              <w:instrText xml:space="preserve"> PAGEREF _Toc534283289 \h </w:instrText>
            </w:r>
            <w:r w:rsidR="00597017">
              <w:rPr>
                <w:noProof/>
                <w:webHidden/>
              </w:rPr>
            </w:r>
            <w:r w:rsidR="00597017">
              <w:rPr>
                <w:noProof/>
                <w:webHidden/>
              </w:rPr>
              <w:fldChar w:fldCharType="separate"/>
            </w:r>
            <w:r w:rsidR="00597017">
              <w:rPr>
                <w:noProof/>
                <w:webHidden/>
              </w:rPr>
              <w:t>8</w:t>
            </w:r>
            <w:r w:rsidR="00597017">
              <w:rPr>
                <w:noProof/>
                <w:webHidden/>
              </w:rPr>
              <w:fldChar w:fldCharType="end"/>
            </w:r>
          </w:hyperlink>
        </w:p>
        <w:p w:rsidR="00597017" w:rsidRDefault="00BE5D4A">
          <w:pPr>
            <w:pStyle w:val="TOC1"/>
            <w:tabs>
              <w:tab w:val="right" w:leader="dot" w:pos="9350"/>
            </w:tabs>
            <w:rPr>
              <w:noProof/>
            </w:rPr>
          </w:pPr>
          <w:hyperlink w:anchor="_Toc534283290" w:history="1">
            <w:r w:rsidR="00597017" w:rsidRPr="00382B5C">
              <w:rPr>
                <w:rStyle w:val="Hyperlink"/>
                <w:rFonts w:ascii="Times New Roman" w:hAnsi="Times New Roman" w:cs="Times New Roman"/>
                <w:b/>
                <w:noProof/>
                <w:lang w:val="en-GB"/>
              </w:rPr>
              <w:t>Strategic and Operational Implications of the Supply Chain Approach</w:t>
            </w:r>
            <w:r w:rsidR="00597017">
              <w:rPr>
                <w:noProof/>
                <w:webHidden/>
              </w:rPr>
              <w:tab/>
            </w:r>
            <w:r w:rsidR="00597017">
              <w:rPr>
                <w:noProof/>
                <w:webHidden/>
              </w:rPr>
              <w:fldChar w:fldCharType="begin"/>
            </w:r>
            <w:r w:rsidR="00597017">
              <w:rPr>
                <w:noProof/>
                <w:webHidden/>
              </w:rPr>
              <w:instrText xml:space="preserve"> PAGEREF _Toc534283290 \h </w:instrText>
            </w:r>
            <w:r w:rsidR="00597017">
              <w:rPr>
                <w:noProof/>
                <w:webHidden/>
              </w:rPr>
            </w:r>
            <w:r w:rsidR="00597017">
              <w:rPr>
                <w:noProof/>
                <w:webHidden/>
              </w:rPr>
              <w:fldChar w:fldCharType="separate"/>
            </w:r>
            <w:r w:rsidR="00597017">
              <w:rPr>
                <w:noProof/>
                <w:webHidden/>
              </w:rPr>
              <w:t>8</w:t>
            </w:r>
            <w:r w:rsidR="00597017">
              <w:rPr>
                <w:noProof/>
                <w:webHidden/>
              </w:rPr>
              <w:fldChar w:fldCharType="end"/>
            </w:r>
          </w:hyperlink>
        </w:p>
        <w:p w:rsidR="00597017" w:rsidRDefault="00BE5D4A">
          <w:pPr>
            <w:pStyle w:val="TOC2"/>
            <w:tabs>
              <w:tab w:val="right" w:leader="dot" w:pos="9350"/>
            </w:tabs>
            <w:rPr>
              <w:noProof/>
            </w:rPr>
          </w:pPr>
          <w:hyperlink w:anchor="_Toc534283291" w:history="1">
            <w:r w:rsidR="00597017" w:rsidRPr="00382B5C">
              <w:rPr>
                <w:rStyle w:val="Hyperlink"/>
                <w:rFonts w:ascii="Times New Roman" w:hAnsi="Times New Roman" w:cs="Times New Roman"/>
                <w:b/>
                <w:noProof/>
                <w:lang w:val="en-GB"/>
              </w:rPr>
              <w:t>Functional Competence of E-Commerce Platforms</w:t>
            </w:r>
            <w:r w:rsidR="00597017">
              <w:rPr>
                <w:noProof/>
                <w:webHidden/>
              </w:rPr>
              <w:tab/>
            </w:r>
            <w:r w:rsidR="00597017">
              <w:rPr>
                <w:noProof/>
                <w:webHidden/>
              </w:rPr>
              <w:fldChar w:fldCharType="begin"/>
            </w:r>
            <w:r w:rsidR="00597017">
              <w:rPr>
                <w:noProof/>
                <w:webHidden/>
              </w:rPr>
              <w:instrText xml:space="preserve"> PAGEREF _Toc534283291 \h </w:instrText>
            </w:r>
            <w:r w:rsidR="00597017">
              <w:rPr>
                <w:noProof/>
                <w:webHidden/>
              </w:rPr>
            </w:r>
            <w:r w:rsidR="00597017">
              <w:rPr>
                <w:noProof/>
                <w:webHidden/>
              </w:rPr>
              <w:fldChar w:fldCharType="separate"/>
            </w:r>
            <w:r w:rsidR="00597017">
              <w:rPr>
                <w:noProof/>
                <w:webHidden/>
              </w:rPr>
              <w:t>8</w:t>
            </w:r>
            <w:r w:rsidR="00597017">
              <w:rPr>
                <w:noProof/>
                <w:webHidden/>
              </w:rPr>
              <w:fldChar w:fldCharType="end"/>
            </w:r>
          </w:hyperlink>
        </w:p>
        <w:p w:rsidR="00597017" w:rsidRDefault="00BE5D4A">
          <w:pPr>
            <w:pStyle w:val="TOC2"/>
            <w:tabs>
              <w:tab w:val="right" w:leader="dot" w:pos="9350"/>
            </w:tabs>
            <w:rPr>
              <w:noProof/>
            </w:rPr>
          </w:pPr>
          <w:hyperlink w:anchor="_Toc534283292" w:history="1">
            <w:r w:rsidR="00597017" w:rsidRPr="00382B5C">
              <w:rPr>
                <w:rStyle w:val="Hyperlink"/>
                <w:rFonts w:ascii="Times New Roman" w:hAnsi="Times New Roman" w:cs="Times New Roman"/>
                <w:b/>
                <w:noProof/>
                <w:lang w:val="en-GB"/>
              </w:rPr>
              <w:t>Implementation Cost</w:t>
            </w:r>
            <w:r w:rsidR="00597017">
              <w:rPr>
                <w:noProof/>
                <w:webHidden/>
              </w:rPr>
              <w:tab/>
            </w:r>
            <w:r w:rsidR="00597017">
              <w:rPr>
                <w:noProof/>
                <w:webHidden/>
              </w:rPr>
              <w:fldChar w:fldCharType="begin"/>
            </w:r>
            <w:r w:rsidR="00597017">
              <w:rPr>
                <w:noProof/>
                <w:webHidden/>
              </w:rPr>
              <w:instrText xml:space="preserve"> PAGEREF _Toc534283292 \h </w:instrText>
            </w:r>
            <w:r w:rsidR="00597017">
              <w:rPr>
                <w:noProof/>
                <w:webHidden/>
              </w:rPr>
            </w:r>
            <w:r w:rsidR="00597017">
              <w:rPr>
                <w:noProof/>
                <w:webHidden/>
              </w:rPr>
              <w:fldChar w:fldCharType="separate"/>
            </w:r>
            <w:r w:rsidR="00597017">
              <w:rPr>
                <w:noProof/>
                <w:webHidden/>
              </w:rPr>
              <w:t>9</w:t>
            </w:r>
            <w:r w:rsidR="00597017">
              <w:rPr>
                <w:noProof/>
                <w:webHidden/>
              </w:rPr>
              <w:fldChar w:fldCharType="end"/>
            </w:r>
          </w:hyperlink>
        </w:p>
        <w:p w:rsidR="00597017" w:rsidRDefault="00BE5D4A">
          <w:pPr>
            <w:pStyle w:val="TOC2"/>
            <w:tabs>
              <w:tab w:val="right" w:leader="dot" w:pos="9350"/>
            </w:tabs>
            <w:rPr>
              <w:noProof/>
            </w:rPr>
          </w:pPr>
          <w:hyperlink w:anchor="_Toc534283293" w:history="1">
            <w:r w:rsidR="00597017" w:rsidRPr="00382B5C">
              <w:rPr>
                <w:rStyle w:val="Hyperlink"/>
                <w:rFonts w:ascii="Times New Roman" w:hAnsi="Times New Roman" w:cs="Times New Roman"/>
                <w:b/>
                <w:noProof/>
                <w:lang w:val="en-GB"/>
              </w:rPr>
              <w:t>Management Accountability</w:t>
            </w:r>
            <w:r w:rsidR="00597017">
              <w:rPr>
                <w:noProof/>
                <w:webHidden/>
              </w:rPr>
              <w:tab/>
            </w:r>
            <w:r w:rsidR="00597017">
              <w:rPr>
                <w:noProof/>
                <w:webHidden/>
              </w:rPr>
              <w:fldChar w:fldCharType="begin"/>
            </w:r>
            <w:r w:rsidR="00597017">
              <w:rPr>
                <w:noProof/>
                <w:webHidden/>
              </w:rPr>
              <w:instrText xml:space="preserve"> PAGEREF _Toc534283293 \h </w:instrText>
            </w:r>
            <w:r w:rsidR="00597017">
              <w:rPr>
                <w:noProof/>
                <w:webHidden/>
              </w:rPr>
            </w:r>
            <w:r w:rsidR="00597017">
              <w:rPr>
                <w:noProof/>
                <w:webHidden/>
              </w:rPr>
              <w:fldChar w:fldCharType="separate"/>
            </w:r>
            <w:r w:rsidR="00597017">
              <w:rPr>
                <w:noProof/>
                <w:webHidden/>
              </w:rPr>
              <w:t>9</w:t>
            </w:r>
            <w:r w:rsidR="00597017">
              <w:rPr>
                <w:noProof/>
                <w:webHidden/>
              </w:rPr>
              <w:fldChar w:fldCharType="end"/>
            </w:r>
          </w:hyperlink>
        </w:p>
        <w:p w:rsidR="00597017" w:rsidRDefault="00BE5D4A">
          <w:pPr>
            <w:pStyle w:val="TOC1"/>
            <w:tabs>
              <w:tab w:val="right" w:leader="dot" w:pos="9350"/>
            </w:tabs>
            <w:rPr>
              <w:noProof/>
            </w:rPr>
          </w:pPr>
          <w:hyperlink w:anchor="_Toc534283294" w:history="1">
            <w:r w:rsidR="00597017" w:rsidRPr="00382B5C">
              <w:rPr>
                <w:rStyle w:val="Hyperlink"/>
                <w:rFonts w:ascii="Times New Roman" w:hAnsi="Times New Roman" w:cs="Times New Roman"/>
                <w:b/>
                <w:noProof/>
                <w:lang w:val="en-GB"/>
              </w:rPr>
              <w:t>Rival Company – Amazon.com, Inc.</w:t>
            </w:r>
            <w:r w:rsidR="00597017">
              <w:rPr>
                <w:noProof/>
                <w:webHidden/>
              </w:rPr>
              <w:tab/>
            </w:r>
            <w:r w:rsidR="00597017">
              <w:rPr>
                <w:noProof/>
                <w:webHidden/>
              </w:rPr>
              <w:fldChar w:fldCharType="begin"/>
            </w:r>
            <w:r w:rsidR="00597017">
              <w:rPr>
                <w:noProof/>
                <w:webHidden/>
              </w:rPr>
              <w:instrText xml:space="preserve"> PAGEREF _Toc534283294 \h </w:instrText>
            </w:r>
            <w:r w:rsidR="00597017">
              <w:rPr>
                <w:noProof/>
                <w:webHidden/>
              </w:rPr>
            </w:r>
            <w:r w:rsidR="00597017">
              <w:rPr>
                <w:noProof/>
                <w:webHidden/>
              </w:rPr>
              <w:fldChar w:fldCharType="separate"/>
            </w:r>
            <w:r w:rsidR="00597017">
              <w:rPr>
                <w:noProof/>
                <w:webHidden/>
              </w:rPr>
              <w:t>9</w:t>
            </w:r>
            <w:r w:rsidR="00597017">
              <w:rPr>
                <w:noProof/>
                <w:webHidden/>
              </w:rPr>
              <w:fldChar w:fldCharType="end"/>
            </w:r>
          </w:hyperlink>
        </w:p>
        <w:p w:rsidR="00597017" w:rsidRDefault="00BE5D4A">
          <w:pPr>
            <w:pStyle w:val="TOC1"/>
            <w:tabs>
              <w:tab w:val="right" w:leader="dot" w:pos="9350"/>
            </w:tabs>
            <w:rPr>
              <w:noProof/>
            </w:rPr>
          </w:pPr>
          <w:hyperlink w:anchor="_Toc534283295" w:history="1">
            <w:r w:rsidR="00597017" w:rsidRPr="00382B5C">
              <w:rPr>
                <w:rStyle w:val="Hyperlink"/>
                <w:rFonts w:ascii="Times New Roman" w:hAnsi="Times New Roman" w:cs="Times New Roman"/>
                <w:b/>
                <w:noProof/>
                <w:lang w:val="en-GB"/>
              </w:rPr>
              <w:t>Conclusion</w:t>
            </w:r>
            <w:r w:rsidR="00597017">
              <w:rPr>
                <w:noProof/>
                <w:webHidden/>
              </w:rPr>
              <w:tab/>
            </w:r>
            <w:r w:rsidR="00597017">
              <w:rPr>
                <w:noProof/>
                <w:webHidden/>
              </w:rPr>
              <w:fldChar w:fldCharType="begin"/>
            </w:r>
            <w:r w:rsidR="00597017">
              <w:rPr>
                <w:noProof/>
                <w:webHidden/>
              </w:rPr>
              <w:instrText xml:space="preserve"> PAGEREF _Toc534283295 \h </w:instrText>
            </w:r>
            <w:r w:rsidR="00597017">
              <w:rPr>
                <w:noProof/>
                <w:webHidden/>
              </w:rPr>
            </w:r>
            <w:r w:rsidR="00597017">
              <w:rPr>
                <w:noProof/>
                <w:webHidden/>
              </w:rPr>
              <w:fldChar w:fldCharType="separate"/>
            </w:r>
            <w:r w:rsidR="00597017">
              <w:rPr>
                <w:noProof/>
                <w:webHidden/>
              </w:rPr>
              <w:t>10</w:t>
            </w:r>
            <w:r w:rsidR="00597017">
              <w:rPr>
                <w:noProof/>
                <w:webHidden/>
              </w:rPr>
              <w:fldChar w:fldCharType="end"/>
            </w:r>
          </w:hyperlink>
        </w:p>
        <w:p w:rsidR="00597017" w:rsidRDefault="00BE5D4A">
          <w:pPr>
            <w:pStyle w:val="TOC1"/>
            <w:tabs>
              <w:tab w:val="right" w:leader="dot" w:pos="9350"/>
            </w:tabs>
            <w:rPr>
              <w:noProof/>
            </w:rPr>
          </w:pPr>
          <w:hyperlink w:anchor="_Toc534283296" w:history="1">
            <w:r w:rsidR="00597017" w:rsidRPr="00382B5C">
              <w:rPr>
                <w:rStyle w:val="Hyperlink"/>
                <w:rFonts w:ascii="Times New Roman" w:hAnsi="Times New Roman" w:cs="Times New Roman"/>
                <w:b/>
                <w:noProof/>
                <w:lang w:val="en-GB"/>
              </w:rPr>
              <w:t>References</w:t>
            </w:r>
            <w:r w:rsidR="00597017">
              <w:rPr>
                <w:noProof/>
                <w:webHidden/>
              </w:rPr>
              <w:tab/>
            </w:r>
            <w:r w:rsidR="00597017">
              <w:rPr>
                <w:noProof/>
                <w:webHidden/>
              </w:rPr>
              <w:fldChar w:fldCharType="begin"/>
            </w:r>
            <w:r w:rsidR="00597017">
              <w:rPr>
                <w:noProof/>
                <w:webHidden/>
              </w:rPr>
              <w:instrText xml:space="preserve"> PAGEREF _Toc534283296 \h </w:instrText>
            </w:r>
            <w:r w:rsidR="00597017">
              <w:rPr>
                <w:noProof/>
                <w:webHidden/>
              </w:rPr>
            </w:r>
            <w:r w:rsidR="00597017">
              <w:rPr>
                <w:noProof/>
                <w:webHidden/>
              </w:rPr>
              <w:fldChar w:fldCharType="separate"/>
            </w:r>
            <w:r w:rsidR="00597017">
              <w:rPr>
                <w:noProof/>
                <w:webHidden/>
              </w:rPr>
              <w:t>12</w:t>
            </w:r>
            <w:r w:rsidR="00597017">
              <w:rPr>
                <w:noProof/>
                <w:webHidden/>
              </w:rPr>
              <w:fldChar w:fldCharType="end"/>
            </w:r>
          </w:hyperlink>
        </w:p>
        <w:p w:rsidR="00900A9A" w:rsidRDefault="00900A9A">
          <w:r>
            <w:rPr>
              <w:b/>
              <w:bCs/>
              <w:noProof/>
            </w:rPr>
            <w:fldChar w:fldCharType="end"/>
          </w:r>
        </w:p>
      </w:sdtContent>
    </w:sdt>
    <w:p w:rsidR="00900A9A" w:rsidRDefault="00900A9A" w:rsidP="00377696">
      <w:pPr>
        <w:spacing w:line="480" w:lineRule="auto"/>
        <w:jc w:val="center"/>
        <w:rPr>
          <w:rFonts w:ascii="Times New Roman" w:hAnsi="Times New Roman" w:cs="Times New Roman"/>
          <w:b/>
          <w:sz w:val="24"/>
          <w:szCs w:val="24"/>
        </w:rPr>
      </w:pPr>
    </w:p>
    <w:p w:rsidR="00900A9A" w:rsidRDefault="00900A9A" w:rsidP="00377696">
      <w:pPr>
        <w:spacing w:line="480" w:lineRule="auto"/>
        <w:jc w:val="center"/>
        <w:rPr>
          <w:rFonts w:ascii="Times New Roman" w:hAnsi="Times New Roman" w:cs="Times New Roman"/>
          <w:b/>
          <w:sz w:val="24"/>
          <w:szCs w:val="24"/>
        </w:rPr>
      </w:pPr>
    </w:p>
    <w:p w:rsidR="00900A9A" w:rsidRDefault="00900A9A" w:rsidP="00377696">
      <w:pPr>
        <w:spacing w:line="480" w:lineRule="auto"/>
        <w:jc w:val="center"/>
        <w:rPr>
          <w:rFonts w:ascii="Times New Roman" w:hAnsi="Times New Roman" w:cs="Times New Roman"/>
          <w:b/>
          <w:sz w:val="24"/>
          <w:szCs w:val="24"/>
        </w:rPr>
      </w:pPr>
    </w:p>
    <w:p w:rsidR="00AA2831" w:rsidRDefault="00AA2831" w:rsidP="00377696">
      <w:pPr>
        <w:spacing w:line="480" w:lineRule="auto"/>
        <w:jc w:val="center"/>
        <w:rPr>
          <w:rFonts w:ascii="Times New Roman" w:hAnsi="Times New Roman" w:cs="Times New Roman"/>
          <w:b/>
          <w:sz w:val="24"/>
          <w:szCs w:val="24"/>
        </w:rPr>
      </w:pPr>
    </w:p>
    <w:p w:rsidR="00377696" w:rsidRPr="00377696" w:rsidRDefault="00377696" w:rsidP="0037769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 Review of Alibaba’s</w:t>
      </w:r>
      <w:r w:rsidRPr="005B1F3F">
        <w:rPr>
          <w:rFonts w:ascii="Times New Roman" w:hAnsi="Times New Roman" w:cs="Times New Roman"/>
          <w:b/>
          <w:sz w:val="24"/>
          <w:szCs w:val="24"/>
        </w:rPr>
        <w:t xml:space="preserve"> S</w:t>
      </w:r>
      <w:r w:rsidR="00A4260B">
        <w:rPr>
          <w:rFonts w:ascii="Times New Roman" w:hAnsi="Times New Roman" w:cs="Times New Roman"/>
          <w:b/>
          <w:sz w:val="24"/>
          <w:szCs w:val="24"/>
        </w:rPr>
        <w:t>CM Strategy</w:t>
      </w:r>
    </w:p>
    <w:p w:rsidR="005B1F3F" w:rsidRPr="00900A9A" w:rsidRDefault="005B1F3F" w:rsidP="00900A9A">
      <w:pPr>
        <w:pStyle w:val="Heading1"/>
        <w:spacing w:line="480" w:lineRule="auto"/>
        <w:rPr>
          <w:rFonts w:ascii="Times New Roman" w:hAnsi="Times New Roman" w:cs="Times New Roman"/>
          <w:b/>
          <w:color w:val="000000" w:themeColor="text1"/>
          <w:sz w:val="24"/>
          <w:lang w:val="en-GB"/>
        </w:rPr>
      </w:pPr>
      <w:bookmarkStart w:id="0" w:name="_Toc534283276"/>
      <w:r w:rsidRPr="00900A9A">
        <w:rPr>
          <w:rFonts w:ascii="Times New Roman" w:hAnsi="Times New Roman" w:cs="Times New Roman"/>
          <w:b/>
          <w:color w:val="000000" w:themeColor="text1"/>
          <w:sz w:val="24"/>
          <w:lang w:val="en-GB"/>
        </w:rPr>
        <w:t>Introduction</w:t>
      </w:r>
      <w:bookmarkStart w:id="1" w:name="_GoBack"/>
      <w:bookmarkEnd w:id="0"/>
      <w:bookmarkEnd w:id="1"/>
    </w:p>
    <w:p w:rsidR="00076508" w:rsidRPr="005B1F3F"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 xml:space="preserve">Supply Chain Management (SCM) is an important business practice that ensures profit-making institutions achieves their respective goals and objectives. The Organization Theory acknowledges the importance of SCM to ensure that profitability and market relevance is maintained in the involved industry. </w:t>
      </w:r>
      <w:r w:rsidR="005B1F3F" w:rsidRPr="005B1F3F">
        <w:rPr>
          <w:rFonts w:ascii="Times New Roman" w:hAnsi="Times New Roman" w:cs="Times New Roman"/>
          <w:sz w:val="24"/>
          <w:szCs w:val="24"/>
          <w:lang w:val="en-GB"/>
        </w:rPr>
        <w:t>T</w:t>
      </w:r>
      <w:r w:rsidRPr="005B1F3F">
        <w:rPr>
          <w:rFonts w:ascii="Times New Roman" w:hAnsi="Times New Roman" w:cs="Times New Roman"/>
          <w:sz w:val="24"/>
          <w:szCs w:val="24"/>
          <w:lang w:val="en-GB"/>
        </w:rPr>
        <w:t xml:space="preserve">his </w:t>
      </w:r>
      <w:r w:rsidR="005B1F3F" w:rsidRPr="005B1F3F">
        <w:rPr>
          <w:rFonts w:ascii="Times New Roman" w:hAnsi="Times New Roman" w:cs="Times New Roman"/>
          <w:sz w:val="24"/>
          <w:szCs w:val="24"/>
          <w:lang w:val="en-GB"/>
        </w:rPr>
        <w:t xml:space="preserve">essay analyses the </w:t>
      </w:r>
      <w:r w:rsidRPr="005B1F3F">
        <w:rPr>
          <w:rFonts w:ascii="Times New Roman" w:hAnsi="Times New Roman" w:cs="Times New Roman"/>
          <w:sz w:val="24"/>
          <w:szCs w:val="24"/>
          <w:lang w:val="en-GB"/>
        </w:rPr>
        <w:t>SCM practices incorporated by Alibaba as a means of ensuring management leads to optimal profitability.</w:t>
      </w:r>
      <w:r w:rsidR="00076508" w:rsidRPr="005B1F3F">
        <w:rPr>
          <w:rFonts w:ascii="Times New Roman" w:hAnsi="Times New Roman" w:cs="Times New Roman"/>
          <w:sz w:val="24"/>
          <w:szCs w:val="24"/>
          <w:lang w:val="en-GB"/>
        </w:rPr>
        <w:t xml:space="preserve"> This essay covers four key areas of supply chain system in the context of Alibaba Company. First, </w:t>
      </w:r>
      <w:r w:rsidR="005B1F3F" w:rsidRPr="005B1F3F">
        <w:rPr>
          <w:rFonts w:ascii="Times New Roman" w:hAnsi="Times New Roman" w:cs="Times New Roman"/>
          <w:sz w:val="24"/>
          <w:szCs w:val="24"/>
          <w:lang w:val="en-GB"/>
        </w:rPr>
        <w:t>describe the supply chain strategy of Alibaba</w:t>
      </w:r>
      <w:r w:rsidR="00076508" w:rsidRPr="005B1F3F">
        <w:rPr>
          <w:rFonts w:ascii="Times New Roman" w:hAnsi="Times New Roman" w:cs="Times New Roman"/>
          <w:sz w:val="24"/>
          <w:szCs w:val="24"/>
          <w:lang w:val="en-GB"/>
        </w:rPr>
        <w:t xml:space="preserve">. Second, </w:t>
      </w:r>
      <w:r w:rsidR="005B1F3F" w:rsidRPr="005B1F3F">
        <w:rPr>
          <w:rFonts w:ascii="Times New Roman" w:hAnsi="Times New Roman" w:cs="Times New Roman"/>
          <w:sz w:val="24"/>
          <w:szCs w:val="24"/>
          <w:lang w:val="en-GB"/>
        </w:rPr>
        <w:t>show how the company managed it is supply chain. Third, evaluate factors influencing Alibaba’s supply chain configuration now and in the future</w:t>
      </w:r>
      <w:r w:rsidR="00076508" w:rsidRPr="005B1F3F">
        <w:rPr>
          <w:rFonts w:ascii="Times New Roman" w:hAnsi="Times New Roman" w:cs="Times New Roman"/>
          <w:sz w:val="24"/>
          <w:szCs w:val="24"/>
          <w:lang w:val="en-GB"/>
        </w:rPr>
        <w:t xml:space="preserve">, and </w:t>
      </w:r>
      <w:r w:rsidR="005B1F3F" w:rsidRPr="005B1F3F">
        <w:rPr>
          <w:rFonts w:ascii="Times New Roman" w:hAnsi="Times New Roman" w:cs="Times New Roman"/>
          <w:sz w:val="24"/>
          <w:szCs w:val="24"/>
          <w:lang w:val="en-GB"/>
        </w:rPr>
        <w:t xml:space="preserve">fourth, evaluate the strategic and operational implications of Alibaba’s supply chain system. </w:t>
      </w:r>
    </w:p>
    <w:p w:rsidR="00324AD9" w:rsidRDefault="00E14265" w:rsidP="00324AD9">
      <w:pPr>
        <w:spacing w:line="480" w:lineRule="auto"/>
        <w:jc w:val="center"/>
        <w:rPr>
          <w:rFonts w:ascii="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68636757" wp14:editId="48805543">
                <wp:simplePos x="0" y="0"/>
                <wp:positionH relativeFrom="column">
                  <wp:posOffset>4404833</wp:posOffset>
                </wp:positionH>
                <wp:positionV relativeFrom="paragraph">
                  <wp:posOffset>1010300</wp:posOffset>
                </wp:positionV>
                <wp:extent cx="1084521" cy="276446"/>
                <wp:effectExtent l="0" t="0" r="20955" b="28575"/>
                <wp:wrapNone/>
                <wp:docPr id="10" name="Rectangle 10"/>
                <wp:cNvGraphicFramePr/>
                <a:graphic xmlns:a="http://schemas.openxmlformats.org/drawingml/2006/main">
                  <a:graphicData uri="http://schemas.microsoft.com/office/word/2010/wordprocessingShape">
                    <wps:wsp>
                      <wps:cNvSpPr/>
                      <wps:spPr>
                        <a:xfrm>
                          <a:off x="0" y="0"/>
                          <a:ext cx="1084521" cy="2764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4265" w:rsidRPr="00E14265" w:rsidRDefault="00E14265" w:rsidP="00E14265">
                            <w:pPr>
                              <w:jc w:val="center"/>
                              <w:rPr>
                                <w:rFonts w:ascii="Times New Roman" w:hAnsi="Times New Roman" w:cs="Times New Roman"/>
                                <w:b/>
                                <w:color w:val="000000" w:themeColor="text1"/>
                                <w:sz w:val="24"/>
                              </w:rPr>
                            </w:pPr>
                            <w:r w:rsidRPr="00E14265">
                              <w:rPr>
                                <w:rFonts w:ascii="Times New Roman" w:hAnsi="Times New Roman" w:cs="Times New Roman"/>
                                <w:b/>
                                <w:color w:val="000000" w:themeColor="text1"/>
                                <w:sz w:val="24"/>
                              </w:rPr>
                              <w:t>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636757" id="Rectangle 10" o:spid="_x0000_s1026" style="position:absolute;left:0;text-align:left;margin-left:346.85pt;margin-top:79.55pt;width:85.4pt;height:2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" filled="f" strokecolor="#1f4d78 [1604]" strokeweight="1pt">
                <v:textbox>
                  <w:txbxContent>
                    <w:p w:rsidR="00E14265" w:rsidRPr="00E14265" w:rsidRDefault="00E14265" w:rsidP="00E14265">
                      <w:pPr>
                        <w:jc w:val="center"/>
                        <w:rPr>
                          <w:rFonts w:ascii="Times New Roman" w:hAnsi="Times New Roman" w:cs="Times New Roman"/>
                          <w:b/>
                          <w:color w:val="000000" w:themeColor="text1"/>
                          <w:sz w:val="24"/>
                        </w:rPr>
                      </w:pPr>
                      <w:r w:rsidRPr="00E14265">
                        <w:rPr>
                          <w:rFonts w:ascii="Times New Roman" w:hAnsi="Times New Roman" w:cs="Times New Roman"/>
                          <w:b/>
                          <w:color w:val="000000" w:themeColor="text1"/>
                          <w:sz w:val="24"/>
                        </w:rPr>
                        <w:t>Delivery</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60A2941" wp14:editId="4EDD58C9">
                <wp:simplePos x="0" y="0"/>
                <wp:positionH relativeFrom="column">
                  <wp:posOffset>2385060</wp:posOffset>
                </wp:positionH>
                <wp:positionV relativeFrom="paragraph">
                  <wp:posOffset>1010802</wp:posOffset>
                </wp:positionV>
                <wp:extent cx="1084521" cy="276446"/>
                <wp:effectExtent l="0" t="0" r="20955" b="28575"/>
                <wp:wrapNone/>
                <wp:docPr id="9" name="Rectangle 9"/>
                <wp:cNvGraphicFramePr/>
                <a:graphic xmlns:a="http://schemas.openxmlformats.org/drawingml/2006/main">
                  <a:graphicData uri="http://schemas.microsoft.com/office/word/2010/wordprocessingShape">
                    <wps:wsp>
                      <wps:cNvSpPr/>
                      <wps:spPr>
                        <a:xfrm>
                          <a:off x="0" y="0"/>
                          <a:ext cx="1084521" cy="2764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4265" w:rsidRPr="00E14265" w:rsidRDefault="00E14265" w:rsidP="00E14265">
                            <w:pPr>
                              <w:jc w:val="center"/>
                              <w:rPr>
                                <w:rFonts w:ascii="Times New Roman" w:hAnsi="Times New Roman" w:cs="Times New Roman"/>
                                <w:b/>
                                <w:color w:val="000000" w:themeColor="text1"/>
                                <w:sz w:val="24"/>
                              </w:rPr>
                            </w:pPr>
                            <w:r w:rsidRPr="00E14265">
                              <w:rPr>
                                <w:rFonts w:ascii="Times New Roman" w:hAnsi="Times New Roman" w:cs="Times New Roman"/>
                                <w:b/>
                                <w:color w:val="000000" w:themeColor="text1"/>
                                <w:sz w:val="24"/>
                              </w:rPr>
                              <w:t>Warehouses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A2941" id="Rectangle 9" o:spid="_x0000_s1027" style="position:absolute;left:0;text-align:left;margin-left:187.8pt;margin-top:79.6pt;width:85.4pt;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" filled="f" strokecolor="#1f4d78 [1604]" strokeweight="1pt">
                <v:textbox>
                  <w:txbxContent>
                    <w:p w:rsidR="00E14265" w:rsidRPr="00E14265" w:rsidRDefault="00E14265" w:rsidP="00E14265">
                      <w:pPr>
                        <w:jc w:val="center"/>
                        <w:rPr>
                          <w:rFonts w:ascii="Times New Roman" w:hAnsi="Times New Roman" w:cs="Times New Roman"/>
                          <w:b/>
                          <w:color w:val="000000" w:themeColor="text1"/>
                          <w:sz w:val="24"/>
                        </w:rPr>
                      </w:pPr>
                      <w:r w:rsidRPr="00E14265">
                        <w:rPr>
                          <w:rFonts w:ascii="Times New Roman" w:hAnsi="Times New Roman" w:cs="Times New Roman"/>
                          <w:b/>
                          <w:color w:val="000000" w:themeColor="text1"/>
                          <w:sz w:val="24"/>
                        </w:rPr>
                        <w:t>Warehouses</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48000" behindDoc="0" locked="0" layoutInCell="1" allowOverlap="1" wp14:anchorId="4A4A62AE" wp14:editId="22B8907E">
                <wp:simplePos x="0" y="0"/>
                <wp:positionH relativeFrom="column">
                  <wp:posOffset>401955</wp:posOffset>
                </wp:positionH>
                <wp:positionV relativeFrom="paragraph">
                  <wp:posOffset>972982</wp:posOffset>
                </wp:positionV>
                <wp:extent cx="1084521" cy="276446"/>
                <wp:effectExtent l="0" t="0" r="20955" b="28575"/>
                <wp:wrapNone/>
                <wp:docPr id="8" name="Rectangle 8"/>
                <wp:cNvGraphicFramePr/>
                <a:graphic xmlns:a="http://schemas.openxmlformats.org/drawingml/2006/main">
                  <a:graphicData uri="http://schemas.microsoft.com/office/word/2010/wordprocessingShape">
                    <wps:wsp>
                      <wps:cNvSpPr/>
                      <wps:spPr>
                        <a:xfrm>
                          <a:off x="0" y="0"/>
                          <a:ext cx="1084521" cy="2764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4265" w:rsidRPr="00E14265" w:rsidRDefault="00E14265" w:rsidP="00E14265">
                            <w:pPr>
                              <w:jc w:val="center"/>
                              <w:rPr>
                                <w:rFonts w:ascii="Times New Roman" w:hAnsi="Times New Roman" w:cs="Times New Roman"/>
                                <w:b/>
                                <w:color w:val="000000" w:themeColor="text1"/>
                                <w:sz w:val="24"/>
                              </w:rPr>
                            </w:pPr>
                            <w:r w:rsidRPr="00E14265">
                              <w:rPr>
                                <w:rFonts w:ascii="Times New Roman" w:hAnsi="Times New Roman" w:cs="Times New Roman"/>
                                <w:b/>
                                <w:color w:val="000000" w:themeColor="text1"/>
                                <w:sz w:val="24"/>
                              </w:rPr>
                              <w:t>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A62AE" id="Rectangle 8" o:spid="_x0000_s1028" style="position:absolute;left:0;text-align:left;margin-left:31.65pt;margin-top:76.6pt;width:85.4pt;height:21.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" filled="f" strokecolor="#1f4d78 [1604]" strokeweight="1pt">
                <v:textbox>
                  <w:txbxContent>
                    <w:p w:rsidR="00E14265" w:rsidRPr="00E14265" w:rsidRDefault="00E14265" w:rsidP="00E14265">
                      <w:pPr>
                        <w:jc w:val="center"/>
                        <w:rPr>
                          <w:rFonts w:ascii="Times New Roman" w:hAnsi="Times New Roman" w:cs="Times New Roman"/>
                          <w:b/>
                          <w:color w:val="000000" w:themeColor="text1"/>
                          <w:sz w:val="24"/>
                        </w:rPr>
                      </w:pPr>
                      <w:r w:rsidRPr="00E14265">
                        <w:rPr>
                          <w:rFonts w:ascii="Times New Roman" w:hAnsi="Times New Roman" w:cs="Times New Roman"/>
                          <w:b/>
                          <w:color w:val="000000" w:themeColor="text1"/>
                          <w:sz w:val="24"/>
                        </w:rPr>
                        <w:t>Suppliers</w:t>
                      </w:r>
                    </w:p>
                  </w:txbxContent>
                </v:textbox>
              </v:rect>
            </w:pict>
          </mc:Fallback>
        </mc:AlternateContent>
      </w:r>
      <w:r w:rsidRPr="00E14265">
        <w:rPr>
          <w:rFonts w:ascii="Times New Roman" w:hAnsi="Times New Roman" w:cs="Times New Roman"/>
          <w:b/>
          <w:noProof/>
          <w:sz w:val="24"/>
          <w:szCs w:val="24"/>
        </w:rPr>
        <w:drawing>
          <wp:inline distT="0" distB="0" distL="0" distR="0" wp14:anchorId="1D8BFF1A" wp14:editId="1EC64D4F">
            <wp:extent cx="5943600" cy="992106"/>
            <wp:effectExtent l="0" t="0" r="0" b="0"/>
            <wp:docPr id="6" name="Picture 6" descr="C:\Users\Henry Mukundi\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y Mukundi\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92106"/>
                    </a:xfrm>
                    <a:prstGeom prst="rect">
                      <a:avLst/>
                    </a:prstGeom>
                    <a:noFill/>
                    <a:ln>
                      <a:noFill/>
                    </a:ln>
                  </pic:spPr>
                </pic:pic>
              </a:graphicData>
            </a:graphic>
          </wp:inline>
        </w:drawing>
      </w:r>
    </w:p>
    <w:p w:rsidR="00E14265" w:rsidRDefault="00E14265" w:rsidP="00E14265">
      <w:pPr>
        <w:spacing w:line="480" w:lineRule="auto"/>
        <w:ind w:left="720"/>
        <w:rPr>
          <w:rFonts w:ascii="Times New Roman" w:hAnsi="Times New Roman" w:cs="Times New Roman"/>
          <w:b/>
          <w:sz w:val="24"/>
          <w:szCs w:val="24"/>
          <w:lang w:val="en-GB"/>
        </w:rPr>
      </w:pPr>
      <w:r>
        <w:rPr>
          <w:rFonts w:ascii="Times New Roman" w:hAnsi="Times New Roman" w:cs="Times New Roman"/>
          <w:b/>
          <w:sz w:val="24"/>
          <w:szCs w:val="24"/>
          <w:lang w:val="en-GB"/>
        </w:rPr>
        <w:tab/>
      </w:r>
    </w:p>
    <w:p w:rsidR="00324AD9" w:rsidRPr="00900A9A" w:rsidRDefault="00324AD9" w:rsidP="00900A9A">
      <w:pPr>
        <w:pStyle w:val="Heading1"/>
        <w:spacing w:line="480" w:lineRule="auto"/>
        <w:rPr>
          <w:rFonts w:ascii="Times New Roman" w:hAnsi="Times New Roman" w:cs="Times New Roman"/>
          <w:b/>
          <w:color w:val="000000" w:themeColor="text1"/>
          <w:sz w:val="24"/>
          <w:lang w:val="en-GB"/>
        </w:rPr>
      </w:pPr>
      <w:bookmarkStart w:id="2" w:name="_Toc534283277"/>
      <w:r w:rsidRPr="00900A9A">
        <w:rPr>
          <w:rFonts w:ascii="Times New Roman" w:hAnsi="Times New Roman" w:cs="Times New Roman"/>
          <w:b/>
          <w:color w:val="000000" w:themeColor="text1"/>
          <w:sz w:val="24"/>
          <w:lang w:val="en-GB"/>
        </w:rPr>
        <w:t>Alibaba’s Supply Chain Strategy</w:t>
      </w:r>
      <w:bookmarkEnd w:id="2"/>
      <w:r w:rsidR="00B5616C" w:rsidRPr="00900A9A">
        <w:rPr>
          <w:rFonts w:ascii="Times New Roman" w:hAnsi="Times New Roman" w:cs="Times New Roman"/>
          <w:b/>
          <w:color w:val="000000" w:themeColor="text1"/>
          <w:sz w:val="24"/>
          <w:lang w:val="en-GB"/>
        </w:rPr>
        <w:tab/>
      </w:r>
    </w:p>
    <w:p w:rsidR="00B5616C" w:rsidRPr="00900A9A" w:rsidRDefault="00E97306" w:rsidP="00900A9A">
      <w:pPr>
        <w:pStyle w:val="Heading2"/>
        <w:spacing w:line="480" w:lineRule="auto"/>
        <w:ind w:left="720"/>
        <w:rPr>
          <w:rFonts w:ascii="Times New Roman" w:hAnsi="Times New Roman" w:cs="Times New Roman"/>
          <w:b/>
          <w:color w:val="000000" w:themeColor="text1"/>
          <w:sz w:val="24"/>
          <w:lang w:val="en-GB"/>
        </w:rPr>
      </w:pPr>
      <w:bookmarkStart w:id="3" w:name="_Toc534283278"/>
      <w:r w:rsidRPr="00900A9A">
        <w:rPr>
          <w:rFonts w:ascii="Times New Roman" w:hAnsi="Times New Roman" w:cs="Times New Roman"/>
          <w:b/>
          <w:color w:val="000000" w:themeColor="text1"/>
          <w:sz w:val="24"/>
          <w:lang w:val="en-GB"/>
        </w:rPr>
        <w:t>Handheld-Devices</w:t>
      </w:r>
      <w:r w:rsidR="00B5616C" w:rsidRPr="00900A9A">
        <w:rPr>
          <w:rFonts w:ascii="Times New Roman" w:hAnsi="Times New Roman" w:cs="Times New Roman"/>
          <w:b/>
          <w:color w:val="000000" w:themeColor="text1"/>
          <w:sz w:val="24"/>
          <w:lang w:val="en-GB"/>
        </w:rPr>
        <w:t xml:space="preserve"> Technology</w:t>
      </w:r>
      <w:bookmarkEnd w:id="3"/>
    </w:p>
    <w:p w:rsidR="0003486D" w:rsidRDefault="005B1F3F"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I</w:t>
      </w:r>
      <w:r w:rsidR="0003486D" w:rsidRPr="005B1F3F">
        <w:rPr>
          <w:rFonts w:ascii="Times New Roman" w:hAnsi="Times New Roman" w:cs="Times New Roman"/>
          <w:sz w:val="24"/>
          <w:szCs w:val="24"/>
          <w:lang w:val="en-GB"/>
        </w:rPr>
        <w:t xml:space="preserve">t would be prudent to acknowledge that Alibaba depends on the growth and development of </w:t>
      </w:r>
      <w:r w:rsidR="00E97306">
        <w:rPr>
          <w:rFonts w:ascii="Times New Roman" w:hAnsi="Times New Roman" w:cs="Times New Roman"/>
          <w:sz w:val="24"/>
          <w:szCs w:val="24"/>
          <w:lang w:val="en-GB"/>
        </w:rPr>
        <w:t>smartphone</w:t>
      </w:r>
      <w:r w:rsidR="0003486D" w:rsidRPr="005B1F3F">
        <w:rPr>
          <w:rFonts w:ascii="Times New Roman" w:hAnsi="Times New Roman" w:cs="Times New Roman"/>
          <w:sz w:val="24"/>
          <w:szCs w:val="24"/>
          <w:lang w:val="en-GB"/>
        </w:rPr>
        <w:t xml:space="preserve"> technology which varies with reference to different viewpoints. For instance, technology development of the computational capacity of handheld devices determines the firm’s ability to attract a huge market audience</w:t>
      </w:r>
      <w:r w:rsidR="00DC0EF5" w:rsidRPr="005B1F3F">
        <w:rPr>
          <w:rFonts w:ascii="Times New Roman" w:hAnsi="Times New Roman" w:cs="Times New Roman"/>
          <w:sz w:val="24"/>
          <w:szCs w:val="24"/>
          <w:lang w:val="en-GB"/>
        </w:rPr>
        <w:t xml:space="preserve"> (</w:t>
      </w:r>
      <w:r w:rsidR="00DC0EF5" w:rsidRPr="005B1F3F">
        <w:rPr>
          <w:rFonts w:ascii="Times New Roman" w:hAnsi="Times New Roman" w:cs="Times New Roman"/>
          <w:sz w:val="24"/>
          <w:szCs w:val="24"/>
        </w:rPr>
        <w:t xml:space="preserve">Huang, Tan and Ding 2015, </w:t>
      </w:r>
      <w:r w:rsidR="008A6051" w:rsidRPr="005B1F3F">
        <w:rPr>
          <w:rFonts w:ascii="Times New Roman" w:hAnsi="Times New Roman" w:cs="Times New Roman"/>
          <w:sz w:val="24"/>
          <w:szCs w:val="24"/>
        </w:rPr>
        <w:t>p</w:t>
      </w:r>
      <w:r w:rsidR="00DC0EF5" w:rsidRPr="005B1F3F">
        <w:rPr>
          <w:rFonts w:ascii="Times New Roman" w:hAnsi="Times New Roman" w:cs="Times New Roman"/>
          <w:sz w:val="24"/>
          <w:szCs w:val="24"/>
        </w:rPr>
        <w:t>83)</w:t>
      </w:r>
      <w:r w:rsidR="0003486D" w:rsidRPr="005B1F3F">
        <w:rPr>
          <w:rFonts w:ascii="Times New Roman" w:hAnsi="Times New Roman" w:cs="Times New Roman"/>
          <w:sz w:val="24"/>
          <w:szCs w:val="24"/>
          <w:lang w:val="en-GB"/>
        </w:rPr>
        <w:t xml:space="preserve">. This is to state that a technology invented for these products as evidenced in iPhones, </w:t>
      </w:r>
      <w:r w:rsidR="00572CF8" w:rsidRPr="005B1F3F">
        <w:rPr>
          <w:rFonts w:ascii="Times New Roman" w:hAnsi="Times New Roman" w:cs="Times New Roman"/>
          <w:sz w:val="24"/>
          <w:szCs w:val="24"/>
          <w:lang w:val="en-GB"/>
        </w:rPr>
        <w:t>HTC</w:t>
      </w:r>
      <w:r w:rsidR="0003486D" w:rsidRPr="005B1F3F">
        <w:rPr>
          <w:rFonts w:ascii="Times New Roman" w:hAnsi="Times New Roman" w:cs="Times New Roman"/>
          <w:sz w:val="24"/>
          <w:szCs w:val="24"/>
          <w:lang w:val="en-GB"/>
        </w:rPr>
        <w:t xml:space="preserve">, Huawei as </w:t>
      </w:r>
      <w:r w:rsidR="0003486D" w:rsidRPr="005B1F3F">
        <w:rPr>
          <w:rFonts w:ascii="Times New Roman" w:hAnsi="Times New Roman" w:cs="Times New Roman"/>
          <w:sz w:val="24"/>
          <w:szCs w:val="24"/>
          <w:lang w:val="en-GB"/>
        </w:rPr>
        <w:lastRenderedPageBreak/>
        <w:t>well as Tecno and Infinix determines the market performance of Alibaba</w:t>
      </w:r>
      <w:r w:rsidR="008F34CA" w:rsidRPr="005B1F3F">
        <w:rPr>
          <w:rFonts w:ascii="Times New Roman" w:hAnsi="Times New Roman" w:cs="Times New Roman"/>
          <w:sz w:val="24"/>
          <w:szCs w:val="24"/>
          <w:lang w:val="en-GB"/>
        </w:rPr>
        <w:t xml:space="preserve"> </w:t>
      </w:r>
      <w:r w:rsidR="00BC7525">
        <w:rPr>
          <w:rFonts w:ascii="Times New Roman" w:hAnsi="Times New Roman" w:cs="Times New Roman"/>
          <w:sz w:val="24"/>
          <w:szCs w:val="24"/>
          <w:lang w:val="en-GB"/>
        </w:rPr>
        <w:t>(</w:t>
      </w:r>
      <w:r w:rsidR="00BC7525" w:rsidRPr="00BC7525">
        <w:rPr>
          <w:rFonts w:ascii="Times New Roman" w:hAnsi="Times New Roman" w:cs="Times New Roman"/>
          <w:sz w:val="24"/>
          <w:szCs w:val="24"/>
        </w:rPr>
        <w:t>Xiao</w:t>
      </w:r>
      <w:r w:rsidR="00B711C6">
        <w:rPr>
          <w:rFonts w:ascii="Times New Roman" w:hAnsi="Times New Roman" w:cs="Times New Roman"/>
          <w:sz w:val="24"/>
          <w:szCs w:val="24"/>
        </w:rPr>
        <w:t xml:space="preserve"> et al. 2019, p125</w:t>
      </w:r>
      <w:r w:rsidR="00BC7525">
        <w:rPr>
          <w:rFonts w:ascii="Times New Roman" w:hAnsi="Times New Roman" w:cs="Times New Roman"/>
          <w:sz w:val="24"/>
          <w:szCs w:val="24"/>
        </w:rPr>
        <w:t>)</w:t>
      </w:r>
      <w:r w:rsidR="0003486D" w:rsidRPr="005B1F3F">
        <w:rPr>
          <w:rFonts w:ascii="Times New Roman" w:hAnsi="Times New Roman" w:cs="Times New Roman"/>
          <w:sz w:val="24"/>
          <w:szCs w:val="24"/>
          <w:lang w:val="en-GB"/>
        </w:rPr>
        <w:t xml:space="preserve">. The price affordability of technology devices in e-commerce markets contributes to the success of online retailing services. It is for this reason that Alibaba reaps high-profit margins due as a result of penetrating deep markets all over the globe. </w:t>
      </w:r>
    </w:p>
    <w:p w:rsidR="00E97306" w:rsidRPr="00900A9A" w:rsidRDefault="00E97306" w:rsidP="00900A9A">
      <w:pPr>
        <w:pStyle w:val="Heading2"/>
        <w:spacing w:line="480" w:lineRule="auto"/>
        <w:ind w:left="720"/>
        <w:rPr>
          <w:rFonts w:ascii="Times New Roman" w:hAnsi="Times New Roman" w:cs="Times New Roman"/>
          <w:b/>
          <w:color w:val="000000" w:themeColor="text1"/>
          <w:sz w:val="24"/>
          <w:lang w:val="en-GB"/>
        </w:rPr>
      </w:pPr>
      <w:bookmarkStart w:id="4" w:name="_Toc534283279"/>
      <w:r w:rsidRPr="00900A9A">
        <w:rPr>
          <w:rFonts w:ascii="Times New Roman" w:hAnsi="Times New Roman" w:cs="Times New Roman"/>
          <w:b/>
          <w:color w:val="000000" w:themeColor="text1"/>
          <w:sz w:val="24"/>
          <w:lang w:val="en-GB"/>
        </w:rPr>
        <w:t>Internet Technology</w:t>
      </w:r>
      <w:bookmarkEnd w:id="4"/>
    </w:p>
    <w:p w:rsidR="0003486D"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From a different angle, Alibaba’s supply chain strategy also depends on internet technology in terms of development in mobile applications. According to Jack Ma, most markets prefer retailing services that are timely and trustworthy to a given audience</w:t>
      </w:r>
      <w:r w:rsidR="00111A6A" w:rsidRPr="005B1F3F">
        <w:rPr>
          <w:rFonts w:ascii="Times New Roman" w:hAnsi="Times New Roman" w:cs="Times New Roman"/>
          <w:sz w:val="24"/>
          <w:szCs w:val="24"/>
          <w:lang w:val="en-GB"/>
        </w:rPr>
        <w:t xml:space="preserve"> (</w:t>
      </w:r>
      <w:r w:rsidR="00111A6A" w:rsidRPr="005B1F3F">
        <w:rPr>
          <w:rFonts w:ascii="Times New Roman" w:hAnsi="Times New Roman" w:cs="Times New Roman"/>
          <w:sz w:val="24"/>
          <w:szCs w:val="24"/>
        </w:rPr>
        <w:t>Lixandroiu and Maican 2015 p57)</w:t>
      </w:r>
      <w:r w:rsidRPr="005B1F3F">
        <w:rPr>
          <w:rFonts w:ascii="Times New Roman" w:hAnsi="Times New Roman" w:cs="Times New Roman"/>
          <w:sz w:val="24"/>
          <w:szCs w:val="24"/>
          <w:lang w:val="en-GB"/>
        </w:rPr>
        <w:t>. This is similar to how Amazon has incorporated its online retailing services which capitalizes on an organizational image as a means of improving the firm’s public image. It is for this reason that Alibaba has captured a wide market audience which has a predetermined categorization</w:t>
      </w:r>
      <w:r w:rsidR="00792CFE" w:rsidRPr="005B1F3F">
        <w:rPr>
          <w:rFonts w:ascii="Times New Roman" w:hAnsi="Times New Roman" w:cs="Times New Roman"/>
          <w:sz w:val="24"/>
          <w:szCs w:val="24"/>
          <w:lang w:val="en-GB"/>
        </w:rPr>
        <w:t xml:space="preserve"> (</w:t>
      </w:r>
      <w:r w:rsidR="00792CFE" w:rsidRPr="005B1F3F">
        <w:rPr>
          <w:rFonts w:ascii="Times New Roman" w:hAnsi="Times New Roman" w:cs="Times New Roman"/>
          <w:sz w:val="24"/>
          <w:szCs w:val="24"/>
        </w:rPr>
        <w:t>Wang, Min and Han 2016, p35)</w:t>
      </w:r>
      <w:r w:rsidRPr="005B1F3F">
        <w:rPr>
          <w:rFonts w:ascii="Times New Roman" w:hAnsi="Times New Roman" w:cs="Times New Roman"/>
          <w:sz w:val="24"/>
          <w:szCs w:val="24"/>
          <w:lang w:val="en-GB"/>
        </w:rPr>
        <w:t xml:space="preserve">. For instance, the firm’s official website ensures that most account holders access retailing services irrespective of geographical location. </w:t>
      </w:r>
    </w:p>
    <w:p w:rsidR="00B5616C" w:rsidRPr="00900A9A" w:rsidRDefault="00B5616C" w:rsidP="00900A9A">
      <w:pPr>
        <w:pStyle w:val="Heading2"/>
        <w:spacing w:line="480" w:lineRule="auto"/>
        <w:ind w:left="720"/>
        <w:rPr>
          <w:rFonts w:ascii="Times New Roman" w:hAnsi="Times New Roman" w:cs="Times New Roman"/>
          <w:b/>
          <w:color w:val="000000" w:themeColor="text1"/>
          <w:sz w:val="24"/>
          <w:lang w:val="en-GB"/>
        </w:rPr>
      </w:pPr>
      <w:bookmarkStart w:id="5" w:name="_Toc534283280"/>
      <w:r w:rsidRPr="00900A9A">
        <w:rPr>
          <w:rFonts w:ascii="Times New Roman" w:hAnsi="Times New Roman" w:cs="Times New Roman"/>
          <w:b/>
          <w:color w:val="000000" w:themeColor="text1"/>
          <w:sz w:val="24"/>
          <w:lang w:val="en-GB"/>
        </w:rPr>
        <w:t>Stakeholder</w:t>
      </w:r>
      <w:r w:rsidR="00324AD9" w:rsidRPr="00900A9A">
        <w:rPr>
          <w:rFonts w:ascii="Times New Roman" w:hAnsi="Times New Roman" w:cs="Times New Roman"/>
          <w:b/>
          <w:color w:val="000000" w:themeColor="text1"/>
          <w:sz w:val="24"/>
          <w:lang w:val="en-GB"/>
        </w:rPr>
        <w:t xml:space="preserve"> Management</w:t>
      </w:r>
      <w:bookmarkEnd w:id="5"/>
    </w:p>
    <w:p w:rsidR="00930668" w:rsidRDefault="0003486D" w:rsidP="00930668">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 xml:space="preserve">Lastly, it would also be important to acknowledge stakeholder integration as a means if implementing Alibaba’s supply chain strategy. This firm is comprised of different business entities which play the supplying role of products to the market. For instance, Alibaba has entered into Partnership Contract whose </w:t>
      </w:r>
      <w:r w:rsidR="00572CF8" w:rsidRPr="005B1F3F">
        <w:rPr>
          <w:rFonts w:ascii="Times New Roman" w:hAnsi="Times New Roman" w:cs="Times New Roman"/>
          <w:sz w:val="24"/>
          <w:szCs w:val="24"/>
          <w:lang w:val="en-GB"/>
        </w:rPr>
        <w:t>terms detail</w:t>
      </w:r>
      <w:r w:rsidRPr="005B1F3F">
        <w:rPr>
          <w:rFonts w:ascii="Times New Roman" w:hAnsi="Times New Roman" w:cs="Times New Roman"/>
          <w:sz w:val="24"/>
          <w:szCs w:val="24"/>
          <w:lang w:val="en-GB"/>
        </w:rPr>
        <w:t xml:space="preserve"> the supply process of the firm's products to the warehouse</w:t>
      </w:r>
      <w:r w:rsidR="00FB4BF8" w:rsidRPr="005B1F3F">
        <w:rPr>
          <w:rFonts w:ascii="Times New Roman" w:hAnsi="Times New Roman" w:cs="Times New Roman"/>
          <w:sz w:val="24"/>
          <w:szCs w:val="24"/>
          <w:lang w:val="en-GB"/>
        </w:rPr>
        <w:t xml:space="preserve"> (</w:t>
      </w:r>
      <w:r w:rsidR="00FB4BF8" w:rsidRPr="005B1F3F">
        <w:rPr>
          <w:rFonts w:ascii="Times New Roman" w:hAnsi="Times New Roman" w:cs="Times New Roman"/>
          <w:sz w:val="24"/>
          <w:szCs w:val="24"/>
        </w:rPr>
        <w:t>Simpson, et al. 2015, p89)</w:t>
      </w:r>
      <w:r w:rsidRPr="005B1F3F">
        <w:rPr>
          <w:rFonts w:ascii="Times New Roman" w:hAnsi="Times New Roman" w:cs="Times New Roman"/>
          <w:sz w:val="24"/>
          <w:szCs w:val="24"/>
          <w:lang w:val="en-GB"/>
        </w:rPr>
        <w:t xml:space="preserve">. According to the Management Theory, stakeholder cooperation and coordination determines a product’s availability and reliability to clients and consumers. Similarly, Alibaba has set up remote customer care </w:t>
      </w:r>
      <w:r w:rsidR="005B1F3F" w:rsidRPr="005B1F3F">
        <w:rPr>
          <w:rFonts w:ascii="Times New Roman" w:hAnsi="Times New Roman" w:cs="Times New Roman"/>
          <w:sz w:val="24"/>
          <w:szCs w:val="24"/>
          <w:lang w:val="en-GB"/>
        </w:rPr>
        <w:t>centres</w:t>
      </w:r>
      <w:r w:rsidRPr="005B1F3F">
        <w:rPr>
          <w:rFonts w:ascii="Times New Roman" w:hAnsi="Times New Roman" w:cs="Times New Roman"/>
          <w:sz w:val="24"/>
          <w:szCs w:val="24"/>
          <w:lang w:val="en-GB"/>
        </w:rPr>
        <w:t xml:space="preserve"> which act as the first organization-client contact which addresses the needs of customers. </w:t>
      </w:r>
    </w:p>
    <w:p w:rsidR="0003486D" w:rsidRPr="00900A9A" w:rsidRDefault="0003486D" w:rsidP="00900A9A">
      <w:pPr>
        <w:pStyle w:val="Heading1"/>
        <w:spacing w:line="480" w:lineRule="auto"/>
        <w:rPr>
          <w:rFonts w:ascii="Times New Roman" w:hAnsi="Times New Roman" w:cs="Times New Roman"/>
          <w:b/>
          <w:color w:val="000000" w:themeColor="text1"/>
          <w:sz w:val="24"/>
          <w:lang w:val="en-GB"/>
        </w:rPr>
      </w:pPr>
      <w:bookmarkStart w:id="6" w:name="_Toc534283281"/>
      <w:r w:rsidRPr="00900A9A">
        <w:rPr>
          <w:rFonts w:ascii="Times New Roman" w:hAnsi="Times New Roman" w:cs="Times New Roman"/>
          <w:b/>
          <w:color w:val="000000" w:themeColor="text1"/>
          <w:sz w:val="24"/>
          <w:lang w:val="en-GB"/>
        </w:rPr>
        <w:lastRenderedPageBreak/>
        <w:t>Supply Chain Management</w:t>
      </w:r>
      <w:r w:rsidR="00572CF8" w:rsidRPr="00900A9A">
        <w:rPr>
          <w:rFonts w:ascii="Times New Roman" w:hAnsi="Times New Roman" w:cs="Times New Roman"/>
          <w:b/>
          <w:color w:val="000000" w:themeColor="text1"/>
          <w:sz w:val="24"/>
          <w:lang w:val="en-GB"/>
        </w:rPr>
        <w:t xml:space="preserve"> in Alibaba Company</w:t>
      </w:r>
      <w:bookmarkEnd w:id="6"/>
    </w:p>
    <w:p w:rsidR="00D771C9" w:rsidRDefault="00D771C9" w:rsidP="00D771C9">
      <w:pPr>
        <w:spacing w:line="480" w:lineRule="auto"/>
        <w:jc w:val="center"/>
        <w:rPr>
          <w:rFonts w:ascii="Times New Roman" w:hAnsi="Times New Roman" w:cs="Times New Roman"/>
          <w:b/>
          <w:sz w:val="24"/>
          <w:szCs w:val="24"/>
          <w:lang w:val="en-GB"/>
        </w:rPr>
      </w:pPr>
      <w:r w:rsidRPr="00D771C9">
        <w:rPr>
          <w:rFonts w:ascii="Times New Roman" w:hAnsi="Times New Roman" w:cs="Times New Roman"/>
          <w:b/>
          <w:noProof/>
          <w:sz w:val="24"/>
          <w:szCs w:val="24"/>
        </w:rPr>
        <w:drawing>
          <wp:inline distT="0" distB="0" distL="0" distR="0">
            <wp:extent cx="4013051" cy="3009014"/>
            <wp:effectExtent l="0" t="0" r="6985" b="1270"/>
            <wp:docPr id="12" name="Picture 12" descr="I:\1. Freelance Writing\1. Vincent\2018\12. December\Task 113\Revisions\Global Strate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1. Freelance Writing\1. Vincent\2018\12. December\Task 113\Revisions\Global Strateg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6399" cy="3026520"/>
                    </a:xfrm>
                    <a:prstGeom prst="rect">
                      <a:avLst/>
                    </a:prstGeom>
                    <a:noFill/>
                    <a:ln>
                      <a:noFill/>
                    </a:ln>
                  </pic:spPr>
                </pic:pic>
              </a:graphicData>
            </a:graphic>
          </wp:inline>
        </w:drawing>
      </w:r>
    </w:p>
    <w:p w:rsidR="00930668" w:rsidRPr="00900A9A" w:rsidRDefault="00930668" w:rsidP="00900A9A">
      <w:pPr>
        <w:pStyle w:val="Heading2"/>
        <w:spacing w:line="480" w:lineRule="auto"/>
        <w:ind w:left="720"/>
        <w:rPr>
          <w:rFonts w:ascii="Times New Roman" w:hAnsi="Times New Roman" w:cs="Times New Roman"/>
          <w:b/>
          <w:color w:val="000000" w:themeColor="text1"/>
          <w:sz w:val="24"/>
          <w:lang w:val="en-GB"/>
        </w:rPr>
      </w:pPr>
      <w:bookmarkStart w:id="7" w:name="_Toc534283282"/>
      <w:r w:rsidRPr="00900A9A">
        <w:rPr>
          <w:rFonts w:ascii="Times New Roman" w:hAnsi="Times New Roman" w:cs="Times New Roman"/>
          <w:b/>
          <w:color w:val="000000" w:themeColor="text1"/>
          <w:sz w:val="24"/>
          <w:lang w:val="en-GB"/>
        </w:rPr>
        <w:t xml:space="preserve">Consumer </w:t>
      </w:r>
      <w:r w:rsidR="009E01E5" w:rsidRPr="00900A9A">
        <w:rPr>
          <w:rFonts w:ascii="Times New Roman" w:hAnsi="Times New Roman" w:cs="Times New Roman"/>
          <w:b/>
          <w:color w:val="000000" w:themeColor="text1"/>
          <w:sz w:val="24"/>
          <w:lang w:val="en-GB"/>
        </w:rPr>
        <w:t>Behaviour</w:t>
      </w:r>
      <w:bookmarkEnd w:id="7"/>
    </w:p>
    <w:p w:rsidR="0003486D" w:rsidRDefault="0003486D" w:rsidP="00F501BD">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 xml:space="preserve">Alibaba has unique ways of managing its supply chain practices that have contributed to the organizational success of this firm. </w:t>
      </w:r>
      <w:r w:rsidR="005B1F3F" w:rsidRPr="005B1F3F">
        <w:rPr>
          <w:rFonts w:ascii="Times New Roman" w:hAnsi="Times New Roman" w:cs="Times New Roman"/>
          <w:sz w:val="24"/>
          <w:szCs w:val="24"/>
          <w:lang w:val="en-GB"/>
        </w:rPr>
        <w:t xml:space="preserve">Alibaba </w:t>
      </w:r>
      <w:r w:rsidRPr="005B1F3F">
        <w:rPr>
          <w:rFonts w:ascii="Times New Roman" w:hAnsi="Times New Roman" w:cs="Times New Roman"/>
          <w:sz w:val="24"/>
          <w:szCs w:val="24"/>
          <w:lang w:val="en-GB"/>
        </w:rPr>
        <w:t xml:space="preserve">capitalizes on understanding customer </w:t>
      </w:r>
      <w:r w:rsidR="005B1F3F" w:rsidRPr="005B1F3F">
        <w:rPr>
          <w:rFonts w:ascii="Times New Roman" w:hAnsi="Times New Roman" w:cs="Times New Roman"/>
          <w:sz w:val="24"/>
          <w:szCs w:val="24"/>
          <w:lang w:val="en-GB"/>
        </w:rPr>
        <w:t>behaviour</w:t>
      </w:r>
      <w:r w:rsidRPr="005B1F3F">
        <w:rPr>
          <w:rFonts w:ascii="Times New Roman" w:hAnsi="Times New Roman" w:cs="Times New Roman"/>
          <w:sz w:val="24"/>
          <w:szCs w:val="24"/>
          <w:lang w:val="en-GB"/>
        </w:rPr>
        <w:t xml:space="preserve"> which is an essential</w:t>
      </w:r>
      <w:r w:rsidR="00930668">
        <w:rPr>
          <w:rFonts w:ascii="Times New Roman" w:hAnsi="Times New Roman" w:cs="Times New Roman"/>
          <w:color w:val="FF0000"/>
          <w:sz w:val="24"/>
          <w:szCs w:val="24"/>
          <w:lang w:val="en-GB"/>
        </w:rPr>
        <w:t xml:space="preserve"> </w:t>
      </w:r>
      <w:r w:rsidR="00930668" w:rsidRPr="00930668">
        <w:rPr>
          <w:rFonts w:ascii="Times New Roman" w:hAnsi="Times New Roman" w:cs="Times New Roman"/>
          <w:sz w:val="24"/>
          <w:szCs w:val="24"/>
          <w:lang w:val="en-GB"/>
        </w:rPr>
        <w:t>distribution</w:t>
      </w:r>
      <w:r w:rsidRPr="005B1F3F">
        <w:rPr>
          <w:rFonts w:ascii="Times New Roman" w:hAnsi="Times New Roman" w:cs="Times New Roman"/>
          <w:sz w:val="24"/>
          <w:szCs w:val="24"/>
          <w:lang w:val="en-GB"/>
        </w:rPr>
        <w:t xml:space="preserve"> tool</w:t>
      </w:r>
      <w:r w:rsidR="00515A32">
        <w:rPr>
          <w:rFonts w:ascii="Times New Roman" w:hAnsi="Times New Roman" w:cs="Times New Roman"/>
          <w:color w:val="FF0000"/>
          <w:sz w:val="24"/>
          <w:szCs w:val="24"/>
          <w:lang w:val="en-GB" w:eastAsia="zh-CN"/>
        </w:rPr>
        <w:t xml:space="preserve"> </w:t>
      </w:r>
      <w:r w:rsidRPr="005B1F3F">
        <w:rPr>
          <w:rFonts w:ascii="Times New Roman" w:hAnsi="Times New Roman" w:cs="Times New Roman"/>
          <w:sz w:val="24"/>
          <w:szCs w:val="24"/>
          <w:lang w:val="en-GB"/>
        </w:rPr>
        <w:t>for any organization. Alibaba has set up an online review platform where clients are provided with an opportunity to rate various services and products of the firm</w:t>
      </w:r>
      <w:r w:rsidR="008A6051" w:rsidRPr="005B1F3F">
        <w:rPr>
          <w:rFonts w:ascii="Times New Roman" w:hAnsi="Times New Roman" w:cs="Times New Roman"/>
          <w:sz w:val="24"/>
          <w:szCs w:val="24"/>
          <w:lang w:val="en-GB"/>
        </w:rPr>
        <w:t xml:space="preserve"> (</w:t>
      </w:r>
      <w:r w:rsidR="008A6051" w:rsidRPr="005B1F3F">
        <w:rPr>
          <w:rFonts w:ascii="Times New Roman" w:hAnsi="Times New Roman" w:cs="Times New Roman"/>
          <w:sz w:val="24"/>
          <w:szCs w:val="24"/>
        </w:rPr>
        <w:t>Huang, Tan and Ding 2015, p84)</w:t>
      </w:r>
      <w:r w:rsidRPr="005B1F3F">
        <w:rPr>
          <w:rFonts w:ascii="Times New Roman" w:hAnsi="Times New Roman" w:cs="Times New Roman"/>
          <w:sz w:val="24"/>
          <w:szCs w:val="24"/>
          <w:lang w:val="en-GB"/>
        </w:rPr>
        <w:t>. For instance, some clients complain of delayed delivery services for products which are shipped from overseas. Once Alibaba undertakes a Quality Assurance process on various services and products, it provides reflective recommendations which aim at understanding customer behaviour when making a purchase through its e-commerce platforms.</w:t>
      </w:r>
    </w:p>
    <w:p w:rsidR="009E01E5" w:rsidRPr="00900A9A" w:rsidRDefault="009E01E5" w:rsidP="00900A9A">
      <w:pPr>
        <w:pStyle w:val="Heading2"/>
        <w:spacing w:line="480" w:lineRule="auto"/>
        <w:ind w:left="720"/>
        <w:rPr>
          <w:rFonts w:ascii="Times New Roman" w:hAnsi="Times New Roman" w:cs="Times New Roman"/>
          <w:b/>
          <w:color w:val="000000" w:themeColor="text1"/>
          <w:sz w:val="24"/>
          <w:lang w:eastAsia="zh-CN"/>
        </w:rPr>
      </w:pPr>
      <w:bookmarkStart w:id="8" w:name="_Toc534283283"/>
      <w:r w:rsidRPr="00900A9A">
        <w:rPr>
          <w:rFonts w:ascii="Times New Roman" w:hAnsi="Times New Roman" w:cs="Times New Roman"/>
          <w:b/>
          <w:color w:val="000000" w:themeColor="text1"/>
          <w:sz w:val="24"/>
          <w:lang w:val="en-GB"/>
        </w:rPr>
        <w:t>Service Delivery</w:t>
      </w:r>
      <w:bookmarkEnd w:id="8"/>
    </w:p>
    <w:p w:rsidR="0003486D"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 xml:space="preserve">As noted above, Alibaba ensures that its SCM practices attract trustworthy from esteemed clients across all its markets. Service delivery is an important activity for e-commerce </w:t>
      </w:r>
      <w:r w:rsidRPr="005B1F3F">
        <w:rPr>
          <w:rFonts w:ascii="Times New Roman" w:hAnsi="Times New Roman" w:cs="Times New Roman"/>
          <w:sz w:val="24"/>
          <w:szCs w:val="24"/>
          <w:lang w:val="en-GB"/>
        </w:rPr>
        <w:lastRenderedPageBreak/>
        <w:t>platforms which determines sales volumes and overall revenue generation margins</w:t>
      </w:r>
      <w:r w:rsidR="001D6F6F" w:rsidRPr="005B1F3F">
        <w:rPr>
          <w:rFonts w:ascii="Times New Roman" w:hAnsi="Times New Roman" w:cs="Times New Roman"/>
          <w:sz w:val="24"/>
          <w:szCs w:val="24"/>
          <w:lang w:val="en-GB"/>
        </w:rPr>
        <w:t xml:space="preserve"> (</w:t>
      </w:r>
      <w:r w:rsidR="001D6F6F" w:rsidRPr="005B1F3F">
        <w:rPr>
          <w:rFonts w:ascii="Times New Roman" w:hAnsi="Times New Roman" w:cs="Times New Roman"/>
          <w:sz w:val="24"/>
          <w:szCs w:val="24"/>
        </w:rPr>
        <w:t>Paraschakis, Nilsson and Holländer 2015, p1026)</w:t>
      </w:r>
      <w:r w:rsidRPr="005B1F3F">
        <w:rPr>
          <w:rFonts w:ascii="Times New Roman" w:hAnsi="Times New Roman" w:cs="Times New Roman"/>
          <w:sz w:val="24"/>
          <w:szCs w:val="24"/>
          <w:lang w:val="en-GB"/>
        </w:rPr>
        <w:t xml:space="preserve">. According to the organization in context, service delivery is scheduled using a timeline that promotes customer patience despite geographical location. For instance, the firm delivers a product to a client in a duration not exceeding two months depending on its foreign market regions. Alibaba ensures that it maintains a consistent communication process which periodically informs the buyer of the delivery status of the product.  </w:t>
      </w:r>
    </w:p>
    <w:p w:rsidR="00DF6C4D" w:rsidRPr="00900A9A" w:rsidRDefault="00324AD9" w:rsidP="00900A9A">
      <w:pPr>
        <w:pStyle w:val="Heading2"/>
        <w:spacing w:line="480" w:lineRule="auto"/>
        <w:ind w:left="720"/>
        <w:rPr>
          <w:rFonts w:ascii="Times New Roman" w:hAnsi="Times New Roman" w:cs="Times New Roman"/>
          <w:b/>
          <w:color w:val="000000" w:themeColor="text1"/>
          <w:sz w:val="24"/>
          <w:lang w:val="en-GB"/>
        </w:rPr>
      </w:pPr>
      <w:bookmarkStart w:id="9" w:name="_Toc534283284"/>
      <w:r w:rsidRPr="00900A9A">
        <w:rPr>
          <w:rFonts w:ascii="Times New Roman" w:hAnsi="Times New Roman" w:cs="Times New Roman"/>
          <w:b/>
          <w:color w:val="000000" w:themeColor="text1"/>
          <w:sz w:val="24"/>
          <w:lang w:val="en-GB"/>
        </w:rPr>
        <w:t>Management Efficiency</w:t>
      </w:r>
      <w:bookmarkEnd w:id="9"/>
    </w:p>
    <w:p w:rsidR="0003486D"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From a different angle, Alibaba has adopted a management practice which ensures that employees integrate – positively - with other stakeholders of the organization. According to the Employment Law, Alibaba has ensured that employee professional needs are addressed in the most amicable manner</w:t>
      </w:r>
      <w:r w:rsidR="00FB4BF8" w:rsidRPr="005B1F3F">
        <w:rPr>
          <w:rFonts w:ascii="Times New Roman" w:hAnsi="Times New Roman" w:cs="Times New Roman"/>
          <w:sz w:val="24"/>
          <w:szCs w:val="24"/>
          <w:lang w:val="en-GB"/>
        </w:rPr>
        <w:t xml:space="preserve"> (</w:t>
      </w:r>
      <w:r w:rsidR="00FB4BF8" w:rsidRPr="005B1F3F">
        <w:rPr>
          <w:rFonts w:ascii="Times New Roman" w:hAnsi="Times New Roman" w:cs="Times New Roman"/>
          <w:sz w:val="24"/>
          <w:szCs w:val="24"/>
        </w:rPr>
        <w:t>Simpson, et al. 2015, p90)</w:t>
      </w:r>
      <w:r w:rsidRPr="005B1F3F">
        <w:rPr>
          <w:rFonts w:ascii="Times New Roman" w:hAnsi="Times New Roman" w:cs="Times New Roman"/>
          <w:sz w:val="24"/>
          <w:szCs w:val="24"/>
          <w:lang w:val="en-GB"/>
        </w:rPr>
        <w:t>. Employment contracts of all employees stipulate that the organization should adhere to the wage standard rates as defined in Labour Acts of different countries. This ensures that a level of professionalism dictates the performance of e-commerce platforms</w:t>
      </w:r>
      <w:r w:rsidR="00BD1D1C" w:rsidRPr="005B1F3F">
        <w:rPr>
          <w:rFonts w:ascii="Times New Roman" w:hAnsi="Times New Roman" w:cs="Times New Roman"/>
          <w:sz w:val="24"/>
          <w:szCs w:val="24"/>
          <w:lang w:val="en-GB"/>
        </w:rPr>
        <w:t xml:space="preserve"> (</w:t>
      </w:r>
      <w:r w:rsidR="00BD1D1C" w:rsidRPr="005B1F3F">
        <w:rPr>
          <w:rFonts w:ascii="Times New Roman" w:hAnsi="Times New Roman" w:cs="Times New Roman"/>
          <w:sz w:val="24"/>
          <w:szCs w:val="24"/>
        </w:rPr>
        <w:t>Shi, et al. 2015</w:t>
      </w:r>
      <w:r w:rsidR="000325D4" w:rsidRPr="005B1F3F">
        <w:rPr>
          <w:rFonts w:ascii="Times New Roman" w:hAnsi="Times New Roman" w:cs="Times New Roman"/>
          <w:sz w:val="24"/>
          <w:szCs w:val="24"/>
        </w:rPr>
        <w:t>, p98</w:t>
      </w:r>
      <w:r w:rsidR="00BD1D1C" w:rsidRPr="005B1F3F">
        <w:rPr>
          <w:rFonts w:ascii="Times New Roman" w:hAnsi="Times New Roman" w:cs="Times New Roman"/>
          <w:sz w:val="24"/>
          <w:szCs w:val="24"/>
        </w:rPr>
        <w:t>)</w:t>
      </w:r>
      <w:r w:rsidRPr="005B1F3F">
        <w:rPr>
          <w:rFonts w:ascii="Times New Roman" w:hAnsi="Times New Roman" w:cs="Times New Roman"/>
          <w:sz w:val="24"/>
          <w:szCs w:val="24"/>
          <w:lang w:val="en-GB"/>
        </w:rPr>
        <w:t xml:space="preserve">. This is an important contribution to the SCM practices as employee management has ensured the firm attains a positive Organizational Culture which is defined by the quality of service delivery. </w:t>
      </w:r>
    </w:p>
    <w:p w:rsidR="00DF6C4D" w:rsidRPr="00900A9A" w:rsidRDefault="00DF6C4D" w:rsidP="00900A9A">
      <w:pPr>
        <w:pStyle w:val="Heading2"/>
        <w:spacing w:line="480" w:lineRule="auto"/>
        <w:ind w:left="720"/>
        <w:rPr>
          <w:rFonts w:ascii="Times New Roman" w:hAnsi="Times New Roman" w:cs="Times New Roman"/>
          <w:b/>
          <w:color w:val="000000" w:themeColor="text1"/>
          <w:sz w:val="24"/>
          <w:lang w:val="en-GB"/>
        </w:rPr>
      </w:pPr>
      <w:bookmarkStart w:id="10" w:name="_Toc534283285"/>
      <w:r w:rsidRPr="00900A9A">
        <w:rPr>
          <w:rFonts w:ascii="Times New Roman" w:hAnsi="Times New Roman" w:cs="Times New Roman"/>
          <w:b/>
          <w:color w:val="000000" w:themeColor="text1"/>
          <w:sz w:val="24"/>
          <w:lang w:val="en-GB"/>
        </w:rPr>
        <w:t>Talent Management among Employees</w:t>
      </w:r>
      <w:bookmarkEnd w:id="10"/>
    </w:p>
    <w:p w:rsidR="0003486D" w:rsidRPr="00F501BD" w:rsidRDefault="0003486D" w:rsidP="00F501BD">
      <w:pPr>
        <w:spacing w:line="480" w:lineRule="auto"/>
        <w:ind w:firstLine="720"/>
        <w:jc w:val="both"/>
        <w:rPr>
          <w:rFonts w:ascii="Times New Roman" w:hAnsi="Times New Roman" w:cs="Times New Roman"/>
          <w:color w:val="FF0000"/>
          <w:sz w:val="24"/>
          <w:szCs w:val="24"/>
          <w:lang w:eastAsia="zh-CN"/>
        </w:rPr>
      </w:pPr>
      <w:r w:rsidRPr="005B1F3F">
        <w:rPr>
          <w:rFonts w:ascii="Times New Roman" w:hAnsi="Times New Roman" w:cs="Times New Roman"/>
          <w:sz w:val="24"/>
          <w:szCs w:val="24"/>
          <w:lang w:val="en-GB"/>
        </w:rPr>
        <w:t xml:space="preserve">Alibaba has adopted a leadership strategy which propels its SCM activities to high ranking standards in the e-commerce industry. </w:t>
      </w:r>
      <w:r w:rsidR="00DF6C4D">
        <w:rPr>
          <w:rFonts w:ascii="Times New Roman" w:hAnsi="Times New Roman" w:cs="Times New Roman"/>
          <w:sz w:val="24"/>
          <w:szCs w:val="24"/>
          <w:lang w:val="en-GB"/>
        </w:rPr>
        <w:t>E</w:t>
      </w:r>
      <w:r w:rsidRPr="005B1F3F">
        <w:rPr>
          <w:rFonts w:ascii="Times New Roman" w:hAnsi="Times New Roman" w:cs="Times New Roman"/>
          <w:sz w:val="24"/>
          <w:szCs w:val="24"/>
          <w:lang w:val="en-GB"/>
        </w:rPr>
        <w:t>mployee’s talent management should be developed in a way that promotes supply chain practices in a relevant and effective way</w:t>
      </w:r>
      <w:r w:rsidR="00721857" w:rsidRPr="005B1F3F">
        <w:rPr>
          <w:rFonts w:ascii="Times New Roman" w:hAnsi="Times New Roman" w:cs="Times New Roman"/>
          <w:sz w:val="24"/>
          <w:szCs w:val="24"/>
          <w:lang w:val="en-GB"/>
        </w:rPr>
        <w:t xml:space="preserve"> (</w:t>
      </w:r>
      <w:r w:rsidR="00721857" w:rsidRPr="005B1F3F">
        <w:rPr>
          <w:rFonts w:ascii="Times New Roman" w:hAnsi="Times New Roman" w:cs="Times New Roman"/>
          <w:sz w:val="24"/>
          <w:szCs w:val="24"/>
        </w:rPr>
        <w:t>Lixandroiu and Maican 2015 p58)</w:t>
      </w:r>
      <w:r w:rsidRPr="005B1F3F">
        <w:rPr>
          <w:rFonts w:ascii="Times New Roman" w:hAnsi="Times New Roman" w:cs="Times New Roman"/>
          <w:sz w:val="24"/>
          <w:szCs w:val="24"/>
          <w:lang w:val="en-GB"/>
        </w:rPr>
        <w:t xml:space="preserve">. For instance, experienced drives are used to deliver products to long-distanced markets after a client places an order. Similarly, charismatic managers are </w:t>
      </w:r>
      <w:r w:rsidRPr="005B1F3F">
        <w:rPr>
          <w:rFonts w:ascii="Times New Roman" w:hAnsi="Times New Roman" w:cs="Times New Roman"/>
          <w:sz w:val="24"/>
          <w:szCs w:val="24"/>
          <w:lang w:val="en-GB"/>
        </w:rPr>
        <w:lastRenderedPageBreak/>
        <w:t xml:space="preserve">provided with leadership roles that improve the professional levels of employees within the organization. With such leadership practices, Alibaba has maintained its market relevance via its quality delivery of services and products. </w:t>
      </w:r>
    </w:p>
    <w:p w:rsidR="0003486D" w:rsidRPr="00900A9A" w:rsidRDefault="0003486D" w:rsidP="00900A9A">
      <w:pPr>
        <w:pStyle w:val="Heading1"/>
        <w:spacing w:line="480" w:lineRule="auto"/>
        <w:rPr>
          <w:rFonts w:ascii="Times New Roman" w:hAnsi="Times New Roman" w:cs="Times New Roman"/>
          <w:b/>
          <w:color w:val="000000" w:themeColor="text1"/>
          <w:sz w:val="24"/>
          <w:lang w:val="en-GB"/>
        </w:rPr>
      </w:pPr>
      <w:bookmarkStart w:id="11" w:name="_Toc534283286"/>
      <w:r w:rsidRPr="00900A9A">
        <w:rPr>
          <w:rFonts w:ascii="Times New Roman" w:hAnsi="Times New Roman" w:cs="Times New Roman"/>
          <w:b/>
          <w:color w:val="000000" w:themeColor="text1"/>
          <w:sz w:val="24"/>
          <w:lang w:val="en-GB"/>
        </w:rPr>
        <w:t>Factors influencing the Supply Chain Configuration</w:t>
      </w:r>
      <w:bookmarkEnd w:id="11"/>
    </w:p>
    <w:p w:rsidR="00DF6C4D" w:rsidRPr="00900A9A" w:rsidRDefault="00DF6C4D" w:rsidP="00900A9A">
      <w:pPr>
        <w:pStyle w:val="Heading2"/>
        <w:spacing w:line="480" w:lineRule="auto"/>
        <w:ind w:left="720"/>
        <w:rPr>
          <w:rFonts w:ascii="Times New Roman" w:hAnsi="Times New Roman" w:cs="Times New Roman"/>
          <w:b/>
          <w:color w:val="000000" w:themeColor="text1"/>
          <w:sz w:val="24"/>
          <w:lang w:val="en-GB"/>
        </w:rPr>
      </w:pPr>
      <w:bookmarkStart w:id="12" w:name="_Toc534283287"/>
      <w:r w:rsidRPr="00900A9A">
        <w:rPr>
          <w:rFonts w:ascii="Times New Roman" w:hAnsi="Times New Roman" w:cs="Times New Roman"/>
          <w:b/>
          <w:color w:val="000000" w:themeColor="text1"/>
          <w:sz w:val="24"/>
          <w:lang w:val="en-GB"/>
        </w:rPr>
        <w:t>Cultural Diversity</w:t>
      </w:r>
      <w:bookmarkEnd w:id="12"/>
    </w:p>
    <w:p w:rsidR="0003486D"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Alibaba operates in different market regions that have a wide range of cultural backgrounds among all stakeholders. For instance, the nature of cultural diversity in a South American market ranges from a similar one in Africa and Asia</w:t>
      </w:r>
      <w:r w:rsidR="00FB4BF8" w:rsidRPr="005B1F3F">
        <w:rPr>
          <w:rFonts w:ascii="Times New Roman" w:hAnsi="Times New Roman" w:cs="Times New Roman"/>
          <w:sz w:val="24"/>
          <w:szCs w:val="24"/>
          <w:lang w:val="en-GB"/>
        </w:rPr>
        <w:t xml:space="preserve"> (</w:t>
      </w:r>
      <w:r w:rsidR="00FB4BF8" w:rsidRPr="005B1F3F">
        <w:rPr>
          <w:rFonts w:ascii="Times New Roman" w:hAnsi="Times New Roman" w:cs="Times New Roman"/>
          <w:sz w:val="24"/>
          <w:szCs w:val="24"/>
        </w:rPr>
        <w:t>Simpson, et al. 2015, p93)</w:t>
      </w:r>
      <w:r w:rsidRPr="005B1F3F">
        <w:rPr>
          <w:rFonts w:ascii="Times New Roman" w:hAnsi="Times New Roman" w:cs="Times New Roman"/>
          <w:sz w:val="24"/>
          <w:szCs w:val="24"/>
          <w:lang w:val="en-GB"/>
        </w:rPr>
        <w:t>. Cultural diversity describes an important business factor which describes the globalization efforts of any multinational corporation</w:t>
      </w:r>
      <w:r w:rsidR="001D6F6F" w:rsidRPr="005B1F3F">
        <w:rPr>
          <w:rFonts w:ascii="Times New Roman" w:hAnsi="Times New Roman" w:cs="Times New Roman"/>
          <w:sz w:val="24"/>
          <w:szCs w:val="24"/>
          <w:lang w:val="en-GB"/>
        </w:rPr>
        <w:t xml:space="preserve"> (</w:t>
      </w:r>
      <w:r w:rsidR="001D6F6F" w:rsidRPr="005B1F3F">
        <w:rPr>
          <w:rFonts w:ascii="Times New Roman" w:hAnsi="Times New Roman" w:cs="Times New Roman"/>
          <w:sz w:val="24"/>
          <w:szCs w:val="24"/>
        </w:rPr>
        <w:t>Paraschakis, Nilsson and Holländer 2015, p1027)</w:t>
      </w:r>
      <w:r w:rsidRPr="005B1F3F">
        <w:rPr>
          <w:rFonts w:ascii="Times New Roman" w:hAnsi="Times New Roman" w:cs="Times New Roman"/>
          <w:sz w:val="24"/>
          <w:szCs w:val="24"/>
          <w:lang w:val="en-GB"/>
        </w:rPr>
        <w:t xml:space="preserve">. For instance, different religious backgrounds enable the HR department of Alibaba to determine appropriate leave schedules for employees. This has been important in conflict mitigation process whenever there are internal wrangles between the management and employees. Internal wrangles would include a worker’s strike agitating for between wages and appropriate working condition. </w:t>
      </w:r>
    </w:p>
    <w:p w:rsidR="00DF6C4D" w:rsidRPr="00900A9A" w:rsidRDefault="00B1622B" w:rsidP="00900A9A">
      <w:pPr>
        <w:pStyle w:val="Heading2"/>
        <w:spacing w:line="480" w:lineRule="auto"/>
        <w:ind w:left="720"/>
        <w:rPr>
          <w:rFonts w:ascii="Times New Roman" w:hAnsi="Times New Roman" w:cs="Times New Roman"/>
          <w:b/>
          <w:color w:val="000000" w:themeColor="text1"/>
          <w:sz w:val="24"/>
          <w:lang w:val="en-GB"/>
        </w:rPr>
      </w:pPr>
      <w:bookmarkStart w:id="13" w:name="_Toc534283288"/>
      <w:r w:rsidRPr="00900A9A">
        <w:rPr>
          <w:rFonts w:ascii="Times New Roman" w:hAnsi="Times New Roman" w:cs="Times New Roman"/>
          <w:b/>
          <w:color w:val="000000" w:themeColor="text1"/>
          <w:sz w:val="24"/>
          <w:lang w:val="en-GB"/>
        </w:rPr>
        <w:t>Business Management</w:t>
      </w:r>
      <w:bookmarkEnd w:id="13"/>
    </w:p>
    <w:p w:rsidR="0003486D"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In modern times, politics play an important role in determining the success of any multinational corporation. For instance, the murder of a Saudi journalist – Jamal Khashoggi – sparked international politics that barred the establishment of business entities and Foreign Direct Investments (FDIs) in Riyadh, Saudi Arabia’s capital city</w:t>
      </w:r>
      <w:r w:rsidR="008A6051" w:rsidRPr="005B1F3F">
        <w:rPr>
          <w:rFonts w:ascii="Times New Roman" w:hAnsi="Times New Roman" w:cs="Times New Roman"/>
          <w:sz w:val="24"/>
          <w:szCs w:val="24"/>
          <w:lang w:val="en-GB"/>
        </w:rPr>
        <w:t xml:space="preserve"> (</w:t>
      </w:r>
      <w:r w:rsidR="008A6051" w:rsidRPr="005B1F3F">
        <w:rPr>
          <w:rFonts w:ascii="Times New Roman" w:hAnsi="Times New Roman" w:cs="Times New Roman"/>
          <w:sz w:val="24"/>
          <w:szCs w:val="24"/>
        </w:rPr>
        <w:t>Huang, Tan and Ding 2015, p87)</w:t>
      </w:r>
      <w:r w:rsidRPr="005B1F3F">
        <w:rPr>
          <w:rFonts w:ascii="Times New Roman" w:hAnsi="Times New Roman" w:cs="Times New Roman"/>
          <w:sz w:val="24"/>
          <w:szCs w:val="24"/>
          <w:lang w:val="en-GB"/>
        </w:rPr>
        <w:t xml:space="preserve">. Similarly, Alibaba has experienced a series of political interference that affects the SCM practices of most Chinese organization. This includes the recent arrest of a high ranking official of Huawei on diplomatic grounds of breaching international trade. The US-China trade war has </w:t>
      </w:r>
      <w:r w:rsidRPr="005B1F3F">
        <w:rPr>
          <w:rFonts w:ascii="Times New Roman" w:hAnsi="Times New Roman" w:cs="Times New Roman"/>
          <w:sz w:val="24"/>
          <w:szCs w:val="24"/>
          <w:lang w:val="en-GB"/>
        </w:rPr>
        <w:lastRenderedPageBreak/>
        <w:t xml:space="preserve">affected the business performance of Alibaba and the politics around the war has deteriorated the situation in different ways. For instance, product quantity has fallen significantly as a result of high import taxes for products entering the US. </w:t>
      </w:r>
    </w:p>
    <w:p w:rsidR="00377696" w:rsidRPr="00900A9A" w:rsidRDefault="00B1622B" w:rsidP="00900A9A">
      <w:pPr>
        <w:pStyle w:val="Heading2"/>
        <w:spacing w:line="480" w:lineRule="auto"/>
        <w:ind w:left="720"/>
        <w:rPr>
          <w:rFonts w:ascii="Times New Roman" w:hAnsi="Times New Roman" w:cs="Times New Roman"/>
          <w:b/>
          <w:color w:val="000000" w:themeColor="text1"/>
          <w:sz w:val="24"/>
          <w:lang w:val="en-GB"/>
        </w:rPr>
      </w:pPr>
      <w:bookmarkStart w:id="14" w:name="_Toc534283289"/>
      <w:r w:rsidRPr="00900A9A">
        <w:rPr>
          <w:rFonts w:ascii="Times New Roman" w:hAnsi="Times New Roman" w:cs="Times New Roman"/>
          <w:b/>
          <w:color w:val="000000" w:themeColor="text1"/>
          <w:sz w:val="24"/>
          <w:lang w:val="en-GB"/>
        </w:rPr>
        <w:t>Emerging Practices</w:t>
      </w:r>
      <w:bookmarkEnd w:id="14"/>
    </w:p>
    <w:p w:rsidR="0003486D" w:rsidRPr="005B1F3F"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 xml:space="preserve">It is also critical to acknowledge the importance of </w:t>
      </w:r>
      <w:r w:rsidR="00B1622B">
        <w:rPr>
          <w:rFonts w:ascii="Times New Roman" w:hAnsi="Times New Roman" w:cs="Times New Roman"/>
          <w:sz w:val="24"/>
          <w:szCs w:val="24"/>
          <w:lang w:val="en-GB"/>
        </w:rPr>
        <w:t>emerging practices</w:t>
      </w:r>
      <w:r w:rsidRPr="005B1F3F">
        <w:rPr>
          <w:rFonts w:ascii="Times New Roman" w:hAnsi="Times New Roman" w:cs="Times New Roman"/>
          <w:sz w:val="24"/>
          <w:szCs w:val="24"/>
          <w:lang w:val="en-GB"/>
        </w:rPr>
        <w:t xml:space="preserve"> in describing the SCM practices of multinational corporations. Alibaba, a globalized organization, ensures that it obliges to international laws described in different trade treaties</w:t>
      </w:r>
      <w:r w:rsidR="001D6F6F" w:rsidRPr="005B1F3F">
        <w:rPr>
          <w:rFonts w:ascii="Times New Roman" w:hAnsi="Times New Roman" w:cs="Times New Roman"/>
          <w:sz w:val="24"/>
          <w:szCs w:val="24"/>
          <w:lang w:val="en-GB"/>
        </w:rPr>
        <w:t xml:space="preserve"> </w:t>
      </w:r>
      <w:r w:rsidR="00EA5BD7">
        <w:rPr>
          <w:rFonts w:ascii="Times New Roman" w:hAnsi="Times New Roman" w:cs="Times New Roman"/>
          <w:sz w:val="24"/>
          <w:szCs w:val="24"/>
          <w:lang w:val="en-GB"/>
        </w:rPr>
        <w:t>(</w:t>
      </w:r>
      <w:r w:rsidR="00EA5BD7">
        <w:rPr>
          <w:rFonts w:ascii="Times New Roman" w:hAnsi="Times New Roman" w:cs="Times New Roman"/>
          <w:sz w:val="24"/>
          <w:szCs w:val="24"/>
        </w:rPr>
        <w:t>Yu et al. 2016, p180)</w:t>
      </w:r>
      <w:r w:rsidRPr="005B1F3F">
        <w:rPr>
          <w:rFonts w:ascii="Times New Roman" w:hAnsi="Times New Roman" w:cs="Times New Roman"/>
          <w:sz w:val="24"/>
          <w:szCs w:val="24"/>
          <w:lang w:val="en-GB"/>
        </w:rPr>
        <w:t xml:space="preserve">. For instance, the World Trade Organization stipulates that multinational corporations should adhere to gender </w:t>
      </w:r>
      <w:r w:rsidR="005B1F3F" w:rsidRPr="005B1F3F">
        <w:rPr>
          <w:rFonts w:ascii="Times New Roman" w:hAnsi="Times New Roman" w:cs="Times New Roman"/>
          <w:sz w:val="24"/>
          <w:szCs w:val="24"/>
          <w:lang w:val="en-GB"/>
        </w:rPr>
        <w:t>rules that bar</w:t>
      </w:r>
      <w:r w:rsidRPr="005B1F3F">
        <w:rPr>
          <w:rFonts w:ascii="Times New Roman" w:hAnsi="Times New Roman" w:cs="Times New Roman"/>
          <w:sz w:val="24"/>
          <w:szCs w:val="24"/>
          <w:lang w:val="en-GB"/>
        </w:rPr>
        <w:t xml:space="preserve"> discrimination of women in senior management positions</w:t>
      </w:r>
      <w:r w:rsidR="000325D4" w:rsidRPr="005B1F3F">
        <w:rPr>
          <w:rFonts w:ascii="Times New Roman" w:hAnsi="Times New Roman" w:cs="Times New Roman"/>
          <w:sz w:val="24"/>
          <w:szCs w:val="24"/>
          <w:lang w:val="en-GB"/>
        </w:rPr>
        <w:t xml:space="preserve"> </w:t>
      </w:r>
      <w:r w:rsidR="005178BF">
        <w:rPr>
          <w:rFonts w:ascii="Times New Roman" w:hAnsi="Times New Roman" w:cs="Times New Roman"/>
          <w:sz w:val="24"/>
          <w:szCs w:val="24"/>
        </w:rPr>
        <w:t>Ge, T., Liu, Z. and (Ma</w:t>
      </w:r>
      <w:r w:rsidR="005178BF" w:rsidRPr="005178BF">
        <w:rPr>
          <w:rFonts w:ascii="Times New Roman" w:hAnsi="Times New Roman" w:cs="Times New Roman"/>
          <w:sz w:val="24"/>
          <w:szCs w:val="24"/>
        </w:rPr>
        <w:t xml:space="preserve"> 2016</w:t>
      </w:r>
      <w:r w:rsidR="005178BF">
        <w:rPr>
          <w:rFonts w:ascii="Times New Roman" w:hAnsi="Times New Roman" w:cs="Times New Roman"/>
          <w:sz w:val="24"/>
          <w:szCs w:val="24"/>
        </w:rPr>
        <w:t>, p597)</w:t>
      </w:r>
      <w:r w:rsidRPr="005B1F3F">
        <w:rPr>
          <w:rFonts w:ascii="Times New Roman" w:hAnsi="Times New Roman" w:cs="Times New Roman"/>
          <w:sz w:val="24"/>
          <w:szCs w:val="24"/>
          <w:lang w:val="en-GB"/>
        </w:rPr>
        <w:t>. Similarly, the European Union states that member countries state that free movement of goods and people should behave insurance covers that protect against devastating risks.</w:t>
      </w:r>
    </w:p>
    <w:p w:rsidR="0003486D" w:rsidRPr="00900A9A" w:rsidRDefault="0003486D" w:rsidP="00900A9A">
      <w:pPr>
        <w:pStyle w:val="Heading1"/>
        <w:spacing w:line="480" w:lineRule="auto"/>
        <w:rPr>
          <w:rFonts w:ascii="Times New Roman" w:hAnsi="Times New Roman" w:cs="Times New Roman"/>
          <w:b/>
          <w:color w:val="000000" w:themeColor="text1"/>
          <w:sz w:val="24"/>
          <w:lang w:val="en-GB"/>
        </w:rPr>
      </w:pPr>
      <w:bookmarkStart w:id="15" w:name="_Toc534283290"/>
      <w:r w:rsidRPr="00900A9A">
        <w:rPr>
          <w:rFonts w:ascii="Times New Roman" w:hAnsi="Times New Roman" w:cs="Times New Roman"/>
          <w:b/>
          <w:color w:val="000000" w:themeColor="text1"/>
          <w:sz w:val="24"/>
          <w:lang w:val="en-GB"/>
        </w:rPr>
        <w:t>Strategic and Operational Implications of the Supply Chain Approach</w:t>
      </w:r>
      <w:bookmarkEnd w:id="15"/>
    </w:p>
    <w:p w:rsidR="00B1622B" w:rsidRPr="00900A9A" w:rsidRDefault="00B1622B" w:rsidP="00900A9A">
      <w:pPr>
        <w:pStyle w:val="Heading2"/>
        <w:spacing w:line="480" w:lineRule="auto"/>
        <w:ind w:left="720"/>
        <w:rPr>
          <w:rFonts w:ascii="Times New Roman" w:hAnsi="Times New Roman" w:cs="Times New Roman"/>
          <w:b/>
          <w:color w:val="000000" w:themeColor="text1"/>
          <w:sz w:val="24"/>
          <w:lang w:eastAsia="zh-CN"/>
        </w:rPr>
      </w:pPr>
      <w:bookmarkStart w:id="16" w:name="_Toc534283291"/>
      <w:r w:rsidRPr="00900A9A">
        <w:rPr>
          <w:rFonts w:ascii="Times New Roman" w:hAnsi="Times New Roman" w:cs="Times New Roman"/>
          <w:b/>
          <w:color w:val="000000" w:themeColor="text1"/>
          <w:sz w:val="24"/>
          <w:lang w:val="en-GB"/>
        </w:rPr>
        <w:t>Functional Competence of E-Commerce Platforms</w:t>
      </w:r>
      <w:bookmarkEnd w:id="16"/>
    </w:p>
    <w:p w:rsidR="002662AA"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 xml:space="preserve">One of the operational </w:t>
      </w:r>
      <w:r w:rsidR="005B1F3F" w:rsidRPr="005B1F3F">
        <w:rPr>
          <w:rFonts w:ascii="Times New Roman" w:hAnsi="Times New Roman" w:cs="Times New Roman"/>
          <w:sz w:val="24"/>
          <w:szCs w:val="24"/>
          <w:lang w:val="en-GB"/>
        </w:rPr>
        <w:t>implications</w:t>
      </w:r>
      <w:r w:rsidRPr="005B1F3F">
        <w:rPr>
          <w:rFonts w:ascii="Times New Roman" w:hAnsi="Times New Roman" w:cs="Times New Roman"/>
          <w:sz w:val="24"/>
          <w:szCs w:val="24"/>
          <w:lang w:val="en-GB"/>
        </w:rPr>
        <w:t xml:space="preserve"> of Alibaba’s SCM strategy could be described using the functional competence of e-commerce platforms. In simpler terms, ease-of-use and friendly user interface have ensured that audience capacity as most markets attracts new clients to its services</w:t>
      </w:r>
      <w:r w:rsidR="008862D6" w:rsidRPr="005B1F3F">
        <w:rPr>
          <w:rFonts w:ascii="Times New Roman" w:hAnsi="Times New Roman" w:cs="Times New Roman"/>
          <w:sz w:val="24"/>
          <w:szCs w:val="24"/>
          <w:lang w:val="en-GB"/>
        </w:rPr>
        <w:t xml:space="preserve"> (</w:t>
      </w:r>
      <w:r w:rsidR="008862D6" w:rsidRPr="005B1F3F">
        <w:rPr>
          <w:rFonts w:ascii="Times New Roman" w:hAnsi="Times New Roman" w:cs="Times New Roman"/>
          <w:sz w:val="24"/>
          <w:szCs w:val="24"/>
        </w:rPr>
        <w:t>Simpson, et al. 2015, p95)</w:t>
      </w:r>
      <w:r w:rsidRPr="005B1F3F">
        <w:rPr>
          <w:rFonts w:ascii="Times New Roman" w:hAnsi="Times New Roman" w:cs="Times New Roman"/>
          <w:sz w:val="24"/>
          <w:szCs w:val="24"/>
          <w:lang w:val="en-GB"/>
        </w:rPr>
        <w:t>. This is measured using the online popularity of Alibaba’s products which vary in terms of rating and number of reviews. Audience capacity has been an instrumental ensuring that the organization achieves its primary marketing objective of gaining popularity across the entire globe. It is through this strategic implication of SCM practices that have made Alibaba attain a stronger competitive advantage over Amazon.</w:t>
      </w:r>
    </w:p>
    <w:p w:rsidR="0003486D" w:rsidRPr="00900A9A" w:rsidRDefault="002662AA" w:rsidP="00900A9A">
      <w:pPr>
        <w:pStyle w:val="Heading2"/>
        <w:spacing w:line="480" w:lineRule="auto"/>
        <w:ind w:left="720"/>
        <w:rPr>
          <w:rFonts w:ascii="Times New Roman" w:hAnsi="Times New Roman" w:cs="Times New Roman"/>
          <w:b/>
          <w:color w:val="000000" w:themeColor="text1"/>
          <w:sz w:val="24"/>
          <w:lang w:val="en-GB"/>
        </w:rPr>
      </w:pPr>
      <w:bookmarkStart w:id="17" w:name="_Toc534283292"/>
      <w:r w:rsidRPr="00900A9A">
        <w:rPr>
          <w:rFonts w:ascii="Times New Roman" w:hAnsi="Times New Roman" w:cs="Times New Roman"/>
          <w:b/>
          <w:color w:val="000000" w:themeColor="text1"/>
          <w:sz w:val="24"/>
          <w:lang w:val="en-GB"/>
        </w:rPr>
        <w:lastRenderedPageBreak/>
        <w:t>Implementation Cost</w:t>
      </w:r>
      <w:bookmarkEnd w:id="17"/>
      <w:r w:rsidR="0003486D" w:rsidRPr="00900A9A">
        <w:rPr>
          <w:rFonts w:ascii="Times New Roman" w:hAnsi="Times New Roman" w:cs="Times New Roman"/>
          <w:b/>
          <w:color w:val="000000" w:themeColor="text1"/>
          <w:sz w:val="24"/>
          <w:lang w:val="en-GB"/>
        </w:rPr>
        <w:t xml:space="preserve"> </w:t>
      </w:r>
    </w:p>
    <w:p w:rsidR="0003486D"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The implementation cost of Alibaba’s SCM approach is a strategic way of cutting on expenses as most of the activities are based on online platforms including the website and desktop application. The strategic importance is realized during the communication and advertisement practices which ensure that stakeholder management and revenue generation lead to high-profit margins</w:t>
      </w:r>
      <w:r w:rsidR="00B32D07" w:rsidRPr="005B1F3F">
        <w:rPr>
          <w:rFonts w:ascii="Times New Roman" w:hAnsi="Times New Roman" w:cs="Times New Roman"/>
          <w:sz w:val="24"/>
          <w:szCs w:val="24"/>
          <w:lang w:val="en-GB"/>
        </w:rPr>
        <w:t xml:space="preserve"> (</w:t>
      </w:r>
      <w:r w:rsidR="00B32D07" w:rsidRPr="005B1F3F">
        <w:rPr>
          <w:rFonts w:ascii="Times New Roman" w:hAnsi="Times New Roman" w:cs="Times New Roman"/>
          <w:sz w:val="24"/>
          <w:szCs w:val="24"/>
        </w:rPr>
        <w:t>Simpson, et al. 2015, p97)</w:t>
      </w:r>
      <w:r w:rsidRPr="005B1F3F">
        <w:rPr>
          <w:rFonts w:ascii="Times New Roman" w:hAnsi="Times New Roman" w:cs="Times New Roman"/>
          <w:sz w:val="24"/>
          <w:szCs w:val="24"/>
          <w:lang w:val="en-GB"/>
        </w:rPr>
        <w:t>. For instance, social media advertising has enabled Alibaba to penetrate remote markets in places such as Australia and South Africa which are far away from the firm’s headquarters in China. This growth has reduced the operational and production cost in significant ways that lead proper utilization of available resources across the entire globe.</w:t>
      </w:r>
    </w:p>
    <w:p w:rsidR="002662AA" w:rsidRPr="00900A9A" w:rsidRDefault="002662AA" w:rsidP="00900A9A">
      <w:pPr>
        <w:pStyle w:val="Heading2"/>
        <w:spacing w:line="480" w:lineRule="auto"/>
        <w:ind w:left="720"/>
        <w:rPr>
          <w:rFonts w:ascii="Times New Roman" w:hAnsi="Times New Roman" w:cs="Times New Roman"/>
          <w:b/>
          <w:color w:val="000000" w:themeColor="text1"/>
          <w:sz w:val="24"/>
          <w:lang w:val="en-GB"/>
        </w:rPr>
      </w:pPr>
      <w:bookmarkStart w:id="18" w:name="_Toc534283293"/>
      <w:r w:rsidRPr="00900A9A">
        <w:rPr>
          <w:rFonts w:ascii="Times New Roman" w:hAnsi="Times New Roman" w:cs="Times New Roman"/>
          <w:b/>
          <w:color w:val="000000" w:themeColor="text1"/>
          <w:sz w:val="24"/>
          <w:lang w:val="en-GB"/>
        </w:rPr>
        <w:t>Management Accountability</w:t>
      </w:r>
      <w:bookmarkEnd w:id="18"/>
      <w:r w:rsidRPr="00900A9A">
        <w:rPr>
          <w:rFonts w:ascii="Times New Roman" w:hAnsi="Times New Roman" w:cs="Times New Roman"/>
          <w:b/>
          <w:color w:val="000000" w:themeColor="text1"/>
          <w:sz w:val="24"/>
          <w:lang w:val="en-GB"/>
        </w:rPr>
        <w:t xml:space="preserve"> </w:t>
      </w:r>
    </w:p>
    <w:p w:rsidR="0003486D" w:rsidRDefault="0003486D" w:rsidP="005B1F3F">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From a different angle, it would also be critical to acknowledge that Alibaba has adopted management accountability practices against online malpractices such as cybercrime. The Dark Net, where personal details of online account holders are exchanged in an informal setup, has been mitigated using Privacy Protection Policies that promote ethical practices in the e-commerce platforms</w:t>
      </w:r>
      <w:r w:rsidR="006D26E9" w:rsidRPr="005B1F3F">
        <w:rPr>
          <w:rFonts w:ascii="Times New Roman" w:hAnsi="Times New Roman" w:cs="Times New Roman"/>
          <w:sz w:val="24"/>
          <w:szCs w:val="24"/>
          <w:lang w:val="en-GB"/>
        </w:rPr>
        <w:t xml:space="preserve"> (</w:t>
      </w:r>
      <w:r w:rsidR="006D26E9" w:rsidRPr="005B1F3F">
        <w:rPr>
          <w:rFonts w:ascii="Times New Roman" w:hAnsi="Times New Roman" w:cs="Times New Roman"/>
          <w:sz w:val="24"/>
          <w:szCs w:val="24"/>
        </w:rPr>
        <w:t>Lixandroiu and Maican 2015 p59)</w:t>
      </w:r>
      <w:r w:rsidRPr="005B1F3F">
        <w:rPr>
          <w:rFonts w:ascii="Times New Roman" w:hAnsi="Times New Roman" w:cs="Times New Roman"/>
          <w:sz w:val="24"/>
          <w:szCs w:val="24"/>
          <w:lang w:val="en-GB"/>
        </w:rPr>
        <w:t xml:space="preserve">. Similarly, the use of account-password technology has ensured that Alibaba protects its account holders from online money laundry schemes. For instance, account users are encouraged to develop long passwords as a means of ensuring that hackers are unable to access information as part of cybercrime. </w:t>
      </w:r>
    </w:p>
    <w:p w:rsidR="005207BB" w:rsidRPr="009D76A8" w:rsidRDefault="005207BB" w:rsidP="009D76A8">
      <w:pPr>
        <w:pStyle w:val="Heading1"/>
        <w:spacing w:line="480" w:lineRule="auto"/>
        <w:rPr>
          <w:rFonts w:ascii="Times New Roman" w:hAnsi="Times New Roman" w:cs="Times New Roman"/>
          <w:b/>
          <w:color w:val="000000" w:themeColor="text1"/>
          <w:sz w:val="24"/>
          <w:lang w:val="en-GB"/>
        </w:rPr>
      </w:pPr>
      <w:bookmarkStart w:id="19" w:name="_Toc534283294"/>
      <w:r w:rsidRPr="009D76A8">
        <w:rPr>
          <w:rFonts w:ascii="Times New Roman" w:hAnsi="Times New Roman" w:cs="Times New Roman"/>
          <w:b/>
          <w:color w:val="000000" w:themeColor="text1"/>
          <w:sz w:val="24"/>
          <w:lang w:val="en-GB"/>
        </w:rPr>
        <w:t>Rival Company – Amazon.com,</w:t>
      </w:r>
      <w:r w:rsidR="007B7326" w:rsidRPr="009D76A8">
        <w:rPr>
          <w:rFonts w:ascii="Times New Roman" w:hAnsi="Times New Roman" w:cs="Times New Roman"/>
          <w:b/>
          <w:color w:val="000000" w:themeColor="text1"/>
          <w:sz w:val="24"/>
          <w:lang w:val="en-GB"/>
        </w:rPr>
        <w:t xml:space="preserve"> Inc.</w:t>
      </w:r>
      <w:bookmarkEnd w:id="19"/>
    </w:p>
    <w:p w:rsidR="005207BB" w:rsidRDefault="005207BB" w:rsidP="005207BB">
      <w:pPr>
        <w:spacing w:line="480" w:lineRule="auto"/>
        <w:ind w:firstLine="720"/>
        <w:jc w:val="both"/>
        <w:rPr>
          <w:rFonts w:ascii="Times New Roman" w:hAnsi="Times New Roman" w:cs="Times New Roman"/>
          <w:sz w:val="24"/>
          <w:szCs w:val="24"/>
          <w:lang w:val="en-GB"/>
        </w:rPr>
      </w:pPr>
      <w:r w:rsidRPr="0010569B">
        <w:rPr>
          <w:rFonts w:ascii="Times New Roman" w:hAnsi="Times New Roman" w:cs="Times New Roman"/>
          <w:sz w:val="24"/>
          <w:szCs w:val="24"/>
          <w:lang w:val="en-GB"/>
        </w:rPr>
        <w:t xml:space="preserve">SCM integration </w:t>
      </w:r>
      <w:r w:rsidRPr="005B1F3F">
        <w:rPr>
          <w:rFonts w:ascii="Times New Roman" w:hAnsi="Times New Roman" w:cs="Times New Roman"/>
          <w:sz w:val="24"/>
          <w:szCs w:val="24"/>
          <w:lang w:val="en-GB"/>
        </w:rPr>
        <w:t>is a vital lifeline for e-commerce platforms as it determines product success among globalized firms. For instance, it is through a combination of social media advertisements and mass media in marketing practices</w:t>
      </w:r>
      <w:r>
        <w:rPr>
          <w:rFonts w:ascii="Times New Roman" w:hAnsi="Times New Roman" w:cs="Times New Roman"/>
          <w:sz w:val="24"/>
          <w:szCs w:val="24"/>
          <w:lang w:val="en-GB"/>
        </w:rPr>
        <w:t xml:space="preserve"> that Amazon has capitalized on profit </w:t>
      </w:r>
      <w:r>
        <w:rPr>
          <w:rFonts w:ascii="Times New Roman" w:hAnsi="Times New Roman" w:cs="Times New Roman"/>
          <w:sz w:val="24"/>
          <w:szCs w:val="24"/>
          <w:lang w:val="en-GB"/>
        </w:rPr>
        <w:lastRenderedPageBreak/>
        <w:t>generation activities</w:t>
      </w:r>
      <w:r w:rsidRPr="005B1F3F">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Pr>
          <w:rFonts w:ascii="Times New Roman" w:hAnsi="Times New Roman" w:cs="Times New Roman"/>
          <w:sz w:val="24"/>
          <w:szCs w:val="24"/>
        </w:rPr>
        <w:t>Yu</w:t>
      </w:r>
      <w:r w:rsidRPr="00FE40E2">
        <w:rPr>
          <w:rFonts w:ascii="Times New Roman" w:hAnsi="Times New Roman" w:cs="Times New Roman"/>
          <w:sz w:val="24"/>
          <w:szCs w:val="24"/>
        </w:rPr>
        <w:t xml:space="preserve"> </w:t>
      </w:r>
      <w:r>
        <w:rPr>
          <w:rFonts w:ascii="Times New Roman" w:hAnsi="Times New Roman" w:cs="Times New Roman"/>
          <w:sz w:val="24"/>
          <w:szCs w:val="24"/>
        </w:rPr>
        <w:t>et al.</w:t>
      </w:r>
      <w:r w:rsidRPr="00FE40E2">
        <w:rPr>
          <w:rFonts w:ascii="Times New Roman" w:hAnsi="Times New Roman" w:cs="Times New Roman"/>
          <w:sz w:val="24"/>
          <w:szCs w:val="24"/>
        </w:rPr>
        <w:t xml:space="preserve"> 2017</w:t>
      </w:r>
      <w:r>
        <w:rPr>
          <w:rFonts w:ascii="Times New Roman" w:hAnsi="Times New Roman" w:cs="Times New Roman"/>
          <w:sz w:val="24"/>
          <w:szCs w:val="24"/>
        </w:rPr>
        <w:t>, p2265)</w:t>
      </w:r>
      <w:r w:rsidRPr="005B1F3F">
        <w:rPr>
          <w:rFonts w:ascii="Times New Roman" w:hAnsi="Times New Roman" w:cs="Times New Roman"/>
          <w:sz w:val="24"/>
          <w:szCs w:val="24"/>
          <w:lang w:val="en-GB"/>
        </w:rPr>
        <w:t>. This integration has been critical in ensuring that a coordinated advertisement campaign results in</w:t>
      </w:r>
      <w:r>
        <w:rPr>
          <w:rFonts w:ascii="Times New Roman" w:hAnsi="Times New Roman" w:cs="Times New Roman"/>
          <w:sz w:val="24"/>
          <w:szCs w:val="24"/>
          <w:lang w:val="en-GB"/>
        </w:rPr>
        <w:t xml:space="preserve"> high-profit margins for Amazon,</w:t>
      </w:r>
      <w:r w:rsidRPr="005B1F3F">
        <w:rPr>
          <w:rFonts w:ascii="Times New Roman" w:hAnsi="Times New Roman" w:cs="Times New Roman"/>
          <w:sz w:val="24"/>
          <w:szCs w:val="24"/>
          <w:lang w:val="en-GB"/>
        </w:rPr>
        <w:t xml:space="preserve"> for instance, advertisement of products in other mobile application which operates with the same industry. This is aided by Google – as well as other search engines</w:t>
      </w:r>
      <w:r>
        <w:rPr>
          <w:rFonts w:ascii="Times New Roman" w:hAnsi="Times New Roman" w:cs="Times New Roman"/>
          <w:sz w:val="24"/>
          <w:szCs w:val="24"/>
          <w:lang w:val="en-GB"/>
        </w:rPr>
        <w:t xml:space="preserve"> such as yahoo</w:t>
      </w:r>
      <w:r w:rsidRPr="005B1F3F">
        <w:rPr>
          <w:rFonts w:ascii="Times New Roman" w:hAnsi="Times New Roman" w:cs="Times New Roman"/>
          <w:sz w:val="24"/>
          <w:szCs w:val="24"/>
          <w:lang w:val="en-GB"/>
        </w:rPr>
        <w:t xml:space="preserve"> – which facilitate access to Alibaba’s e-commerce platforms.</w:t>
      </w:r>
    </w:p>
    <w:p w:rsidR="005D34E6" w:rsidRPr="005D34E6" w:rsidRDefault="005D34E6" w:rsidP="005D34E6">
      <w:pPr>
        <w:spacing w:line="480" w:lineRule="auto"/>
        <w:ind w:firstLine="720"/>
        <w:jc w:val="both"/>
        <w:rPr>
          <w:rFonts w:ascii="Times New Roman" w:hAnsi="Times New Roman" w:cs="Times New Roman"/>
          <w:sz w:val="24"/>
          <w:szCs w:val="24"/>
          <w:lang w:val="en-GB"/>
        </w:rPr>
      </w:pPr>
      <w:r w:rsidRPr="005B1F3F">
        <w:rPr>
          <w:rFonts w:ascii="Times New Roman" w:hAnsi="Times New Roman" w:cs="Times New Roman"/>
          <w:sz w:val="24"/>
          <w:szCs w:val="24"/>
          <w:lang w:val="en-GB"/>
        </w:rPr>
        <w:t>When keenly perc</w:t>
      </w:r>
      <w:r>
        <w:rPr>
          <w:rFonts w:ascii="Times New Roman" w:hAnsi="Times New Roman" w:cs="Times New Roman"/>
          <w:sz w:val="24"/>
          <w:szCs w:val="24"/>
          <w:lang w:val="en-GB"/>
        </w:rPr>
        <w:t>eived, it is vital to state that Amazon.com</w:t>
      </w:r>
      <w:r w:rsidRPr="005B1F3F">
        <w:rPr>
          <w:rFonts w:ascii="Times New Roman" w:hAnsi="Times New Roman" w:cs="Times New Roman"/>
          <w:sz w:val="24"/>
          <w:szCs w:val="24"/>
          <w:lang w:val="en-GB"/>
        </w:rPr>
        <w:t xml:space="preserve"> SCM strategy has a wide range of strategic and operational implications with respect to market developments. </w:t>
      </w:r>
      <w:r>
        <w:rPr>
          <w:rFonts w:ascii="Times New Roman" w:hAnsi="Times New Roman" w:cs="Times New Roman"/>
          <w:sz w:val="24"/>
          <w:szCs w:val="24"/>
          <w:lang w:val="en-GB"/>
        </w:rPr>
        <w:t>International growth of firms is being barred by cultural diversities as seen in many economies.</w:t>
      </w:r>
      <w:r w:rsidRPr="005B1F3F">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Pr>
          <w:rFonts w:ascii="Times New Roman" w:hAnsi="Times New Roman" w:cs="Times New Roman"/>
          <w:sz w:val="24"/>
          <w:szCs w:val="24"/>
        </w:rPr>
        <w:t>Hu</w:t>
      </w:r>
      <w:r w:rsidRPr="00965B3F">
        <w:rPr>
          <w:rFonts w:ascii="Times New Roman" w:hAnsi="Times New Roman" w:cs="Times New Roman"/>
          <w:sz w:val="24"/>
          <w:szCs w:val="24"/>
        </w:rPr>
        <w:t xml:space="preserve"> </w:t>
      </w:r>
      <w:r>
        <w:rPr>
          <w:rFonts w:ascii="Times New Roman" w:hAnsi="Times New Roman" w:cs="Times New Roman"/>
          <w:sz w:val="24"/>
          <w:szCs w:val="24"/>
        </w:rPr>
        <w:t>et al.</w:t>
      </w:r>
      <w:r w:rsidRPr="00965B3F">
        <w:rPr>
          <w:rFonts w:ascii="Times New Roman" w:hAnsi="Times New Roman" w:cs="Times New Roman"/>
          <w:sz w:val="24"/>
          <w:szCs w:val="24"/>
        </w:rPr>
        <w:t xml:space="preserve"> 2014</w:t>
      </w:r>
      <w:r>
        <w:rPr>
          <w:rFonts w:ascii="Times New Roman" w:hAnsi="Times New Roman" w:cs="Times New Roman"/>
          <w:sz w:val="24"/>
          <w:szCs w:val="24"/>
        </w:rPr>
        <w:t>, p326)</w:t>
      </w:r>
      <w:r w:rsidRPr="005B1F3F">
        <w:rPr>
          <w:rFonts w:ascii="Times New Roman" w:hAnsi="Times New Roman" w:cs="Times New Roman"/>
          <w:sz w:val="24"/>
          <w:szCs w:val="24"/>
          <w:lang w:val="en-GB"/>
        </w:rPr>
        <w:t xml:space="preserve">. Nevertheless, market coverage describes one of the strategic implications of this firm’s SCM practice. For instance, </w:t>
      </w:r>
      <w:r>
        <w:rPr>
          <w:rFonts w:ascii="Times New Roman" w:hAnsi="Times New Roman" w:cs="Times New Roman"/>
          <w:sz w:val="24"/>
          <w:szCs w:val="24"/>
          <w:lang w:val="en-GB"/>
        </w:rPr>
        <w:t>Amazon.com</w:t>
      </w:r>
      <w:r w:rsidRPr="005B1F3F">
        <w:rPr>
          <w:rFonts w:ascii="Times New Roman" w:hAnsi="Times New Roman" w:cs="Times New Roman"/>
          <w:sz w:val="24"/>
          <w:szCs w:val="24"/>
          <w:lang w:val="en-GB"/>
        </w:rPr>
        <w:t xml:space="preserve"> capitalizes on social media platforms to advertise different products which are offered on its e-commerce platforms. Moreover, this firm also ensures that it capitalizes on social media platforms to communicate important information to its market composed of new clinics and existing customers.  </w:t>
      </w:r>
    </w:p>
    <w:p w:rsidR="00572CF8" w:rsidRPr="00900A9A" w:rsidRDefault="00572CF8" w:rsidP="00900A9A">
      <w:pPr>
        <w:pStyle w:val="Heading1"/>
        <w:spacing w:line="480" w:lineRule="auto"/>
        <w:rPr>
          <w:rFonts w:ascii="Times New Roman" w:hAnsi="Times New Roman" w:cs="Times New Roman"/>
          <w:b/>
          <w:color w:val="000000" w:themeColor="text1"/>
          <w:sz w:val="24"/>
          <w:lang w:val="en-GB"/>
        </w:rPr>
      </w:pPr>
      <w:bookmarkStart w:id="20" w:name="_Toc534283295"/>
      <w:r w:rsidRPr="00900A9A">
        <w:rPr>
          <w:rFonts w:ascii="Times New Roman" w:hAnsi="Times New Roman" w:cs="Times New Roman"/>
          <w:b/>
          <w:color w:val="000000" w:themeColor="text1"/>
          <w:sz w:val="24"/>
          <w:lang w:val="en-GB"/>
        </w:rPr>
        <w:t>Conclusion</w:t>
      </w:r>
      <w:bookmarkEnd w:id="20"/>
    </w:p>
    <w:p w:rsidR="005B1F3F" w:rsidRPr="002662AA" w:rsidRDefault="005B1F3F" w:rsidP="002662F5">
      <w:pPr>
        <w:spacing w:line="480" w:lineRule="auto"/>
        <w:ind w:firstLine="720"/>
        <w:jc w:val="both"/>
        <w:rPr>
          <w:rFonts w:ascii="Times New Roman" w:hAnsi="Times New Roman" w:cs="Times New Roman"/>
          <w:sz w:val="24"/>
          <w:szCs w:val="24"/>
          <w:lang w:eastAsia="zh-CN"/>
        </w:rPr>
      </w:pPr>
      <w:r w:rsidRPr="005B1F3F">
        <w:rPr>
          <w:rFonts w:ascii="Times New Roman" w:hAnsi="Times New Roman" w:cs="Times New Roman"/>
          <w:sz w:val="24"/>
          <w:szCs w:val="24"/>
          <w:lang w:val="en-GB"/>
        </w:rPr>
        <w:t>According to this analysis, it is important to acknowledge that the supply chain strategy adopted by a firm determines its organizational success. As described by different Organizational and Management Theories that support SCM practice in different market environments. As highlighted in the analysis, the success of an entity relies on a positive public image built on efforts that need to support customer satisfaction and trust (</w:t>
      </w:r>
      <w:r w:rsidRPr="005B1F3F">
        <w:rPr>
          <w:rFonts w:ascii="Times New Roman" w:hAnsi="Times New Roman" w:cs="Times New Roman"/>
          <w:sz w:val="24"/>
          <w:szCs w:val="24"/>
        </w:rPr>
        <w:t>Ngai, Tao and Moon 2015, p36)</w:t>
      </w:r>
      <w:r w:rsidRPr="005B1F3F">
        <w:rPr>
          <w:rFonts w:ascii="Times New Roman" w:hAnsi="Times New Roman" w:cs="Times New Roman"/>
          <w:sz w:val="24"/>
          <w:szCs w:val="24"/>
          <w:lang w:val="en-GB"/>
        </w:rPr>
        <w:t>. Alibaba presents an appropriate case scenario in which modern SCM practices are taking a transformational direction with respect to traditional retailing practices</w:t>
      </w:r>
      <w:r w:rsidRPr="002662AA">
        <w:rPr>
          <w:rFonts w:ascii="Times New Roman" w:hAnsi="Times New Roman" w:cs="Times New Roman"/>
          <w:sz w:val="24"/>
          <w:szCs w:val="24"/>
          <w:lang w:val="en-GB"/>
        </w:rPr>
        <w:t xml:space="preserve">. Consequently, it would be fundamental to state that globalization and international diplomacy is taking a heavy toll </w:t>
      </w:r>
      <w:r w:rsidRPr="002662AA">
        <w:rPr>
          <w:rFonts w:ascii="Times New Roman" w:hAnsi="Times New Roman" w:cs="Times New Roman"/>
          <w:sz w:val="24"/>
          <w:szCs w:val="24"/>
          <w:lang w:val="en-GB"/>
        </w:rPr>
        <w:lastRenderedPageBreak/>
        <w:t>which is bar</w:t>
      </w:r>
      <w:r w:rsidR="002662AA" w:rsidRPr="002662AA">
        <w:rPr>
          <w:rFonts w:ascii="Times New Roman" w:hAnsi="Times New Roman" w:cs="Times New Roman"/>
          <w:sz w:val="24"/>
          <w:szCs w:val="24"/>
          <w:lang w:val="en-GB"/>
        </w:rPr>
        <w:t>ring the establishment of FDIs by imposing heavy import duties that increase the overall production cost in Alibaba’s SCM strategy.</w:t>
      </w:r>
    </w:p>
    <w:p w:rsidR="005B1F3F" w:rsidRPr="005B1F3F" w:rsidRDefault="005B1F3F" w:rsidP="005B1F3F">
      <w:pPr>
        <w:spacing w:line="480" w:lineRule="auto"/>
        <w:ind w:firstLine="720"/>
        <w:jc w:val="both"/>
        <w:rPr>
          <w:rFonts w:ascii="Times New Roman" w:hAnsi="Times New Roman" w:cs="Times New Roman"/>
          <w:b/>
          <w:sz w:val="24"/>
          <w:szCs w:val="24"/>
          <w:lang w:val="en-GB"/>
        </w:rPr>
      </w:pPr>
    </w:p>
    <w:p w:rsidR="002574DD" w:rsidRDefault="002574DD"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1D6FF3" w:rsidRDefault="001D6FF3" w:rsidP="005B1F3F">
      <w:pPr>
        <w:spacing w:line="480" w:lineRule="auto"/>
        <w:ind w:firstLine="720"/>
        <w:jc w:val="both"/>
        <w:rPr>
          <w:rFonts w:ascii="Times New Roman" w:hAnsi="Times New Roman" w:cs="Times New Roman"/>
          <w:sz w:val="24"/>
          <w:szCs w:val="24"/>
          <w:lang w:val="en-GB"/>
        </w:rPr>
      </w:pPr>
    </w:p>
    <w:p w:rsidR="00AA2831" w:rsidRDefault="00AA2831" w:rsidP="005B1F3F">
      <w:pPr>
        <w:spacing w:line="480" w:lineRule="auto"/>
        <w:ind w:firstLine="720"/>
        <w:jc w:val="both"/>
        <w:rPr>
          <w:rFonts w:ascii="Times New Roman" w:hAnsi="Times New Roman" w:cs="Times New Roman"/>
          <w:sz w:val="24"/>
          <w:szCs w:val="24"/>
          <w:lang w:val="en-GB"/>
        </w:rPr>
      </w:pPr>
    </w:p>
    <w:p w:rsidR="001D6FF3" w:rsidRPr="005B1F3F" w:rsidRDefault="001D6FF3" w:rsidP="005B1F3F">
      <w:pPr>
        <w:spacing w:line="480" w:lineRule="auto"/>
        <w:ind w:firstLine="720"/>
        <w:jc w:val="both"/>
        <w:rPr>
          <w:rFonts w:ascii="Times New Roman" w:hAnsi="Times New Roman" w:cs="Times New Roman"/>
          <w:sz w:val="24"/>
          <w:szCs w:val="24"/>
          <w:lang w:val="en-GB"/>
        </w:rPr>
      </w:pPr>
    </w:p>
    <w:p w:rsidR="00AA2831" w:rsidRPr="00AA2831" w:rsidRDefault="00877F7C" w:rsidP="00AA2831">
      <w:pPr>
        <w:pStyle w:val="Heading1"/>
        <w:spacing w:line="480" w:lineRule="auto"/>
        <w:jc w:val="center"/>
        <w:rPr>
          <w:rFonts w:ascii="Times New Roman" w:hAnsi="Times New Roman" w:cs="Times New Roman"/>
          <w:b/>
          <w:color w:val="000000" w:themeColor="text1"/>
          <w:sz w:val="24"/>
          <w:lang w:val="en-GB"/>
        </w:rPr>
      </w:pPr>
      <w:bookmarkStart w:id="21" w:name="_Toc534283296"/>
      <w:r w:rsidRPr="00900A9A">
        <w:rPr>
          <w:rFonts w:ascii="Times New Roman" w:hAnsi="Times New Roman" w:cs="Times New Roman"/>
          <w:b/>
          <w:color w:val="000000" w:themeColor="text1"/>
          <w:sz w:val="24"/>
          <w:lang w:val="en-GB"/>
        </w:rPr>
        <w:lastRenderedPageBreak/>
        <w:t>References</w:t>
      </w:r>
      <w:bookmarkEnd w:id="21"/>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D’Adderio, L. and Pollock, N., 2014. Performing modularity: Competing rules, performative struggles and the effect of organizational theories on the organization. </w:t>
      </w:r>
      <w:r w:rsidRPr="005B1F3F">
        <w:rPr>
          <w:rFonts w:ascii="Times New Roman" w:hAnsi="Times New Roman" w:cs="Times New Roman"/>
          <w:i/>
          <w:iCs/>
          <w:sz w:val="24"/>
          <w:szCs w:val="24"/>
        </w:rPr>
        <w:t>Organization Studies</w:t>
      </w:r>
      <w:r w:rsidRPr="005B1F3F">
        <w:rPr>
          <w:rFonts w:ascii="Times New Roman" w:hAnsi="Times New Roman" w:cs="Times New Roman"/>
          <w:sz w:val="24"/>
          <w:szCs w:val="24"/>
        </w:rPr>
        <w:t>, </w:t>
      </w:r>
      <w:r w:rsidRPr="005B1F3F">
        <w:rPr>
          <w:rFonts w:ascii="Times New Roman" w:hAnsi="Times New Roman" w:cs="Times New Roman"/>
          <w:i/>
          <w:iCs/>
          <w:sz w:val="24"/>
          <w:szCs w:val="24"/>
        </w:rPr>
        <w:t>35</w:t>
      </w:r>
      <w:r w:rsidRPr="005B1F3F">
        <w:rPr>
          <w:rFonts w:ascii="Times New Roman" w:hAnsi="Times New Roman" w:cs="Times New Roman"/>
          <w:sz w:val="24"/>
          <w:szCs w:val="24"/>
        </w:rPr>
        <w:t>(12), pp.1813-1843.</w:t>
      </w:r>
    </w:p>
    <w:p w:rsidR="00AA2831" w:rsidRDefault="00AA2831" w:rsidP="005B1F3F">
      <w:pPr>
        <w:spacing w:line="480" w:lineRule="auto"/>
        <w:ind w:left="720" w:hanging="720"/>
        <w:jc w:val="both"/>
        <w:rPr>
          <w:rFonts w:ascii="Times New Roman" w:hAnsi="Times New Roman" w:cs="Times New Roman"/>
          <w:sz w:val="24"/>
          <w:szCs w:val="24"/>
        </w:rPr>
      </w:pPr>
      <w:r w:rsidRPr="005178BF">
        <w:rPr>
          <w:rFonts w:ascii="Times New Roman" w:hAnsi="Times New Roman" w:cs="Times New Roman"/>
          <w:sz w:val="24"/>
          <w:szCs w:val="24"/>
        </w:rPr>
        <w:t>Ge, T., Liu, Z. and Ma, L., 2016. The Impact of E-Commerce on the Clothing Retailers: Studies on Chinese Companies. In </w:t>
      </w:r>
      <w:r w:rsidRPr="005178BF">
        <w:rPr>
          <w:rFonts w:ascii="Times New Roman" w:hAnsi="Times New Roman" w:cs="Times New Roman"/>
          <w:i/>
          <w:iCs/>
          <w:sz w:val="24"/>
          <w:szCs w:val="24"/>
        </w:rPr>
        <w:t>Handbook of Research on Global Fashion Management and Merchandising</w:t>
      </w:r>
      <w:r w:rsidRPr="005178BF">
        <w:rPr>
          <w:rFonts w:ascii="Times New Roman" w:hAnsi="Times New Roman" w:cs="Times New Roman"/>
          <w:sz w:val="24"/>
          <w:szCs w:val="24"/>
        </w:rPr>
        <w:t> (pp. 593-621). IGI Global.</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Hajli, M.N., 2014. A study of the impact of social media on consumers. </w:t>
      </w:r>
      <w:r w:rsidRPr="005B1F3F">
        <w:rPr>
          <w:rFonts w:ascii="Times New Roman" w:hAnsi="Times New Roman" w:cs="Times New Roman"/>
          <w:i/>
          <w:iCs/>
          <w:sz w:val="24"/>
          <w:szCs w:val="24"/>
        </w:rPr>
        <w:t>International Journal of Market Research</w:t>
      </w:r>
      <w:r w:rsidRPr="005B1F3F">
        <w:rPr>
          <w:rFonts w:ascii="Times New Roman" w:hAnsi="Times New Roman" w:cs="Times New Roman"/>
          <w:sz w:val="24"/>
          <w:szCs w:val="24"/>
        </w:rPr>
        <w:t>, </w:t>
      </w:r>
      <w:r w:rsidRPr="005B1F3F">
        <w:rPr>
          <w:rFonts w:ascii="Times New Roman" w:hAnsi="Times New Roman" w:cs="Times New Roman"/>
          <w:i/>
          <w:iCs/>
          <w:sz w:val="24"/>
          <w:szCs w:val="24"/>
        </w:rPr>
        <w:t>56</w:t>
      </w:r>
      <w:r w:rsidRPr="005B1F3F">
        <w:rPr>
          <w:rFonts w:ascii="Times New Roman" w:hAnsi="Times New Roman" w:cs="Times New Roman"/>
          <w:sz w:val="24"/>
          <w:szCs w:val="24"/>
        </w:rPr>
        <w:t>(3), pp.387-404.</w:t>
      </w:r>
    </w:p>
    <w:p w:rsidR="00AA2831" w:rsidRDefault="00AA2831" w:rsidP="005B1F3F">
      <w:pPr>
        <w:spacing w:line="480" w:lineRule="auto"/>
        <w:ind w:left="720" w:hanging="720"/>
        <w:jc w:val="both"/>
        <w:rPr>
          <w:rFonts w:ascii="Times New Roman" w:hAnsi="Times New Roman" w:cs="Times New Roman"/>
          <w:sz w:val="24"/>
          <w:szCs w:val="24"/>
        </w:rPr>
      </w:pPr>
      <w:r w:rsidRPr="00965B3F">
        <w:rPr>
          <w:rFonts w:ascii="Times New Roman" w:hAnsi="Times New Roman" w:cs="Times New Roman"/>
          <w:sz w:val="24"/>
          <w:szCs w:val="24"/>
        </w:rPr>
        <w:t>Hu, J., Marques, J., Holt, S. and Camillo, A.A., 2014. Marketing Channels and Supply Chain Management in Contemporary Globalism: E-Commerce Development in China and its Implication for Business. In </w:t>
      </w:r>
      <w:r w:rsidRPr="00965B3F">
        <w:rPr>
          <w:rFonts w:ascii="Times New Roman" w:hAnsi="Times New Roman" w:cs="Times New Roman"/>
          <w:i/>
          <w:iCs/>
          <w:sz w:val="24"/>
          <w:szCs w:val="24"/>
        </w:rPr>
        <w:t>Handbook of Research on Effective Marketing in Contemporary Globalism</w:t>
      </w:r>
      <w:r w:rsidRPr="00965B3F">
        <w:rPr>
          <w:rFonts w:ascii="Times New Roman" w:hAnsi="Times New Roman" w:cs="Times New Roman"/>
          <w:sz w:val="24"/>
          <w:szCs w:val="24"/>
        </w:rPr>
        <w:t> (pp. 325-334). IGI Global.</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Huang, X., Tan, B.L. and Ding, X., 2015. An exploratory survey of green supply chain management in Chinese manufacturing small and medium-sized enterprises: Pressures and drivers. </w:t>
      </w:r>
      <w:r w:rsidRPr="005B1F3F">
        <w:rPr>
          <w:rFonts w:ascii="Times New Roman" w:hAnsi="Times New Roman" w:cs="Times New Roman"/>
          <w:i/>
          <w:iCs/>
          <w:sz w:val="24"/>
          <w:szCs w:val="24"/>
        </w:rPr>
        <w:t>Journal of Manufacturing Technology Management</w:t>
      </w:r>
      <w:r w:rsidRPr="005B1F3F">
        <w:rPr>
          <w:rFonts w:ascii="Times New Roman" w:hAnsi="Times New Roman" w:cs="Times New Roman"/>
          <w:sz w:val="24"/>
          <w:szCs w:val="24"/>
        </w:rPr>
        <w:t>, </w:t>
      </w:r>
      <w:r w:rsidRPr="005B1F3F">
        <w:rPr>
          <w:rFonts w:ascii="Times New Roman" w:hAnsi="Times New Roman" w:cs="Times New Roman"/>
          <w:i/>
          <w:iCs/>
          <w:sz w:val="24"/>
          <w:szCs w:val="24"/>
        </w:rPr>
        <w:t>26</w:t>
      </w:r>
      <w:r w:rsidRPr="005B1F3F">
        <w:rPr>
          <w:rFonts w:ascii="Times New Roman" w:hAnsi="Times New Roman" w:cs="Times New Roman"/>
          <w:sz w:val="24"/>
          <w:szCs w:val="24"/>
        </w:rPr>
        <w:t>(1), pp.80-103.</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Lixandroiu, R. and Maican, C., 2015. An Analysis on Choosing a Proper Ecommerce Platform. </w:t>
      </w:r>
      <w:r w:rsidRPr="005B1F3F">
        <w:rPr>
          <w:rFonts w:ascii="Times New Roman" w:hAnsi="Times New Roman" w:cs="Times New Roman"/>
          <w:i/>
          <w:iCs/>
          <w:sz w:val="24"/>
          <w:szCs w:val="24"/>
        </w:rPr>
        <w:t>Risk in Contemporary Economy</w:t>
      </w:r>
      <w:r w:rsidRPr="005B1F3F">
        <w:rPr>
          <w:rFonts w:ascii="Times New Roman" w:hAnsi="Times New Roman" w:cs="Times New Roman"/>
          <w:sz w:val="24"/>
          <w:szCs w:val="24"/>
        </w:rPr>
        <w:t>, pp.54-59.</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Melé, D. and Cantón, C.G., 2014. The Idea of the Human Person in Management and Organizational Theories. In </w:t>
      </w:r>
      <w:r w:rsidRPr="005B1F3F">
        <w:rPr>
          <w:rFonts w:ascii="Times New Roman" w:hAnsi="Times New Roman" w:cs="Times New Roman"/>
          <w:i/>
          <w:iCs/>
          <w:sz w:val="24"/>
          <w:szCs w:val="24"/>
        </w:rPr>
        <w:t>Human Foundations of Management</w:t>
      </w:r>
      <w:r w:rsidRPr="005B1F3F">
        <w:rPr>
          <w:rFonts w:ascii="Times New Roman" w:hAnsi="Times New Roman" w:cs="Times New Roman"/>
          <w:sz w:val="24"/>
          <w:szCs w:val="24"/>
        </w:rPr>
        <w:t> (pp. 30-49). Palgrave Macmillan, London.</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lastRenderedPageBreak/>
        <w:t>Ngai, E.W., Tao, S.S. and Moon, K.K., 2015. Social media research: Theories, constructs, and conceptual frameworks. </w:t>
      </w:r>
      <w:r w:rsidRPr="005B1F3F">
        <w:rPr>
          <w:rFonts w:ascii="Times New Roman" w:hAnsi="Times New Roman" w:cs="Times New Roman"/>
          <w:i/>
          <w:iCs/>
          <w:sz w:val="24"/>
          <w:szCs w:val="24"/>
        </w:rPr>
        <w:t>International Journal of Information Management</w:t>
      </w:r>
      <w:r w:rsidRPr="005B1F3F">
        <w:rPr>
          <w:rFonts w:ascii="Times New Roman" w:hAnsi="Times New Roman" w:cs="Times New Roman"/>
          <w:sz w:val="24"/>
          <w:szCs w:val="24"/>
        </w:rPr>
        <w:t>, </w:t>
      </w:r>
      <w:r w:rsidRPr="005B1F3F">
        <w:rPr>
          <w:rFonts w:ascii="Times New Roman" w:hAnsi="Times New Roman" w:cs="Times New Roman"/>
          <w:i/>
          <w:iCs/>
          <w:sz w:val="24"/>
          <w:szCs w:val="24"/>
        </w:rPr>
        <w:t>35</w:t>
      </w:r>
      <w:r w:rsidRPr="005B1F3F">
        <w:rPr>
          <w:rFonts w:ascii="Times New Roman" w:hAnsi="Times New Roman" w:cs="Times New Roman"/>
          <w:sz w:val="24"/>
          <w:szCs w:val="24"/>
        </w:rPr>
        <w:t>(1), pp.33-44.</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Paraschakis, D., Nilsson, B.J. and Holländer, J., 2015, December. Comparative evaluation of top-n recommenders in e-commerce: An industrial perspective. In </w:t>
      </w:r>
      <w:r w:rsidRPr="005B1F3F">
        <w:rPr>
          <w:rFonts w:ascii="Times New Roman" w:hAnsi="Times New Roman" w:cs="Times New Roman"/>
          <w:i/>
          <w:iCs/>
          <w:sz w:val="24"/>
          <w:szCs w:val="24"/>
        </w:rPr>
        <w:t>Machine Learning and Applications (ICMLA), 2015 IEEE 14th International Conference on</w:t>
      </w:r>
      <w:r w:rsidRPr="005B1F3F">
        <w:rPr>
          <w:rFonts w:ascii="Times New Roman" w:hAnsi="Times New Roman" w:cs="Times New Roman"/>
          <w:sz w:val="24"/>
          <w:szCs w:val="24"/>
        </w:rPr>
        <w:t> (pp. 1024-1031). IEEE.</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Shi, J., Guo, J.E., Wang, S. and Wang, Z., 2015. Credit Risk Evaluation of Online Supply Chain Finance Based on Third-party B2B E-commerce Platform: an Exploratory Research Based on China’s Practice. </w:t>
      </w:r>
      <w:r w:rsidRPr="005B1F3F">
        <w:rPr>
          <w:rFonts w:ascii="Times New Roman" w:hAnsi="Times New Roman" w:cs="Times New Roman"/>
          <w:i/>
          <w:iCs/>
          <w:sz w:val="24"/>
          <w:szCs w:val="24"/>
        </w:rPr>
        <w:t>International Journal of u-and e-Service, Science and Technolo-gy</w:t>
      </w:r>
      <w:r w:rsidRPr="005B1F3F">
        <w:rPr>
          <w:rFonts w:ascii="Times New Roman" w:hAnsi="Times New Roman" w:cs="Times New Roman"/>
          <w:sz w:val="24"/>
          <w:szCs w:val="24"/>
        </w:rPr>
        <w:t>, </w:t>
      </w:r>
      <w:r w:rsidRPr="005B1F3F">
        <w:rPr>
          <w:rFonts w:ascii="Times New Roman" w:hAnsi="Times New Roman" w:cs="Times New Roman"/>
          <w:i/>
          <w:iCs/>
          <w:sz w:val="24"/>
          <w:szCs w:val="24"/>
        </w:rPr>
        <w:t>8</w:t>
      </w:r>
      <w:r w:rsidRPr="005B1F3F">
        <w:rPr>
          <w:rFonts w:ascii="Times New Roman" w:hAnsi="Times New Roman" w:cs="Times New Roman"/>
          <w:sz w:val="24"/>
          <w:szCs w:val="24"/>
        </w:rPr>
        <w:t>(5), pp.93-104.</w:t>
      </w:r>
    </w:p>
    <w:p w:rsidR="00AA2831" w:rsidRPr="005B1F3F"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Simpson, D., Meredith, J., Boyer, K., Dilts, D., Ellram, L.M. and Leong, G.K., 2015. Professional, research, and publishing trends in operations and supply chain management. </w:t>
      </w:r>
      <w:r w:rsidRPr="005B1F3F">
        <w:rPr>
          <w:rFonts w:ascii="Times New Roman" w:hAnsi="Times New Roman" w:cs="Times New Roman"/>
          <w:i/>
          <w:iCs/>
          <w:sz w:val="24"/>
          <w:szCs w:val="24"/>
        </w:rPr>
        <w:t>Journal of Supply Chain Management</w:t>
      </w:r>
      <w:r w:rsidRPr="005B1F3F">
        <w:rPr>
          <w:rFonts w:ascii="Times New Roman" w:hAnsi="Times New Roman" w:cs="Times New Roman"/>
          <w:sz w:val="24"/>
          <w:szCs w:val="24"/>
        </w:rPr>
        <w:t>, </w:t>
      </w:r>
      <w:r w:rsidRPr="005B1F3F">
        <w:rPr>
          <w:rFonts w:ascii="Times New Roman" w:hAnsi="Times New Roman" w:cs="Times New Roman"/>
          <w:i/>
          <w:iCs/>
          <w:sz w:val="24"/>
          <w:szCs w:val="24"/>
        </w:rPr>
        <w:t>51</w:t>
      </w:r>
      <w:r w:rsidRPr="005B1F3F">
        <w:rPr>
          <w:rFonts w:ascii="Times New Roman" w:hAnsi="Times New Roman" w:cs="Times New Roman"/>
          <w:sz w:val="24"/>
          <w:szCs w:val="24"/>
        </w:rPr>
        <w:t>(3), pp.87-100.</w:t>
      </w:r>
    </w:p>
    <w:p w:rsidR="00AA2831" w:rsidRDefault="00AA2831" w:rsidP="005B1F3F">
      <w:pPr>
        <w:spacing w:line="480" w:lineRule="auto"/>
        <w:ind w:left="720" w:hanging="720"/>
        <w:jc w:val="both"/>
        <w:rPr>
          <w:rFonts w:ascii="Times New Roman" w:hAnsi="Times New Roman" w:cs="Times New Roman"/>
          <w:sz w:val="24"/>
          <w:szCs w:val="24"/>
        </w:rPr>
      </w:pPr>
      <w:r w:rsidRPr="005B1F3F">
        <w:rPr>
          <w:rFonts w:ascii="Times New Roman" w:hAnsi="Times New Roman" w:cs="Times New Roman"/>
          <w:sz w:val="24"/>
          <w:szCs w:val="24"/>
        </w:rPr>
        <w:t>Wang, Y., Min, Q. and Han, S., 2016. Understanding the effects of trust and risk on individual behavior toward social media platforms: A meta-analysis of the empirical evidence. </w:t>
      </w:r>
      <w:r w:rsidRPr="005B1F3F">
        <w:rPr>
          <w:rFonts w:ascii="Times New Roman" w:hAnsi="Times New Roman" w:cs="Times New Roman"/>
          <w:i/>
          <w:iCs/>
          <w:sz w:val="24"/>
          <w:szCs w:val="24"/>
        </w:rPr>
        <w:t>Computers in Human Behavior</w:t>
      </w:r>
      <w:r w:rsidRPr="005B1F3F">
        <w:rPr>
          <w:rFonts w:ascii="Times New Roman" w:hAnsi="Times New Roman" w:cs="Times New Roman"/>
          <w:sz w:val="24"/>
          <w:szCs w:val="24"/>
        </w:rPr>
        <w:t>, </w:t>
      </w:r>
      <w:r w:rsidRPr="005B1F3F">
        <w:rPr>
          <w:rFonts w:ascii="Times New Roman" w:hAnsi="Times New Roman" w:cs="Times New Roman"/>
          <w:i/>
          <w:iCs/>
          <w:sz w:val="24"/>
          <w:szCs w:val="24"/>
        </w:rPr>
        <w:t>56</w:t>
      </w:r>
      <w:r w:rsidRPr="005B1F3F">
        <w:rPr>
          <w:rFonts w:ascii="Times New Roman" w:hAnsi="Times New Roman" w:cs="Times New Roman"/>
          <w:sz w:val="24"/>
          <w:szCs w:val="24"/>
        </w:rPr>
        <w:t>, pp.34-44.</w:t>
      </w:r>
      <w:r w:rsidRPr="005B1F3F">
        <w:rPr>
          <w:rFonts w:ascii="Times New Roman" w:hAnsi="Times New Roman" w:cs="Times New Roman"/>
          <w:sz w:val="24"/>
          <w:szCs w:val="24"/>
        </w:rPr>
        <w:tab/>
      </w:r>
    </w:p>
    <w:p w:rsidR="00AA2831" w:rsidRDefault="00AA2831" w:rsidP="005B1F3F">
      <w:pPr>
        <w:spacing w:line="480" w:lineRule="auto"/>
        <w:ind w:left="720" w:hanging="720"/>
        <w:jc w:val="both"/>
        <w:rPr>
          <w:rFonts w:ascii="Times New Roman" w:hAnsi="Times New Roman" w:cs="Times New Roman"/>
          <w:sz w:val="24"/>
          <w:szCs w:val="24"/>
        </w:rPr>
      </w:pPr>
      <w:r w:rsidRPr="00BC7525">
        <w:rPr>
          <w:rFonts w:ascii="Times New Roman" w:hAnsi="Times New Roman" w:cs="Times New Roman"/>
          <w:sz w:val="24"/>
          <w:szCs w:val="24"/>
        </w:rPr>
        <w:t>Xiao, J., Wu, Y., Xie, K. and Hu, Q., 2019. Managing the e-commerce disruption with IT-based innovations: Insights from strategic renewal perspectives. </w:t>
      </w:r>
      <w:r w:rsidRPr="00BC7525">
        <w:rPr>
          <w:rFonts w:ascii="Times New Roman" w:hAnsi="Times New Roman" w:cs="Times New Roman"/>
          <w:i/>
          <w:iCs/>
          <w:sz w:val="24"/>
          <w:szCs w:val="24"/>
        </w:rPr>
        <w:t>Information &amp; Management</w:t>
      </w:r>
      <w:r w:rsidRPr="00BC7525">
        <w:rPr>
          <w:rFonts w:ascii="Times New Roman" w:hAnsi="Times New Roman" w:cs="Times New Roman"/>
          <w:sz w:val="24"/>
          <w:szCs w:val="24"/>
        </w:rPr>
        <w:t>, </w:t>
      </w:r>
      <w:r w:rsidRPr="00BC7525">
        <w:rPr>
          <w:rFonts w:ascii="Times New Roman" w:hAnsi="Times New Roman" w:cs="Times New Roman"/>
          <w:i/>
          <w:iCs/>
          <w:sz w:val="24"/>
          <w:szCs w:val="24"/>
        </w:rPr>
        <w:t>56</w:t>
      </w:r>
      <w:r w:rsidRPr="00BC7525">
        <w:rPr>
          <w:rFonts w:ascii="Times New Roman" w:hAnsi="Times New Roman" w:cs="Times New Roman"/>
          <w:sz w:val="24"/>
          <w:szCs w:val="24"/>
        </w:rPr>
        <w:t>(1), pp.122-139.</w:t>
      </w:r>
    </w:p>
    <w:p w:rsidR="00AA2831" w:rsidRDefault="00AA2831" w:rsidP="005B1F3F">
      <w:pPr>
        <w:spacing w:line="480" w:lineRule="auto"/>
        <w:ind w:left="720" w:hanging="720"/>
        <w:jc w:val="both"/>
        <w:rPr>
          <w:rFonts w:ascii="Times New Roman" w:hAnsi="Times New Roman" w:cs="Times New Roman"/>
          <w:sz w:val="24"/>
          <w:szCs w:val="24"/>
        </w:rPr>
      </w:pPr>
      <w:r w:rsidRPr="000A2641">
        <w:rPr>
          <w:rFonts w:ascii="Times New Roman" w:hAnsi="Times New Roman" w:cs="Times New Roman"/>
          <w:sz w:val="24"/>
          <w:szCs w:val="24"/>
        </w:rPr>
        <w:t>Yu, Y., Wang, X., Zhong, R.Y. and Huang, G.Q., 2016. E-commerce logistics in supply chain management: Practice perspective. </w:t>
      </w:r>
      <w:r w:rsidRPr="000A2641">
        <w:rPr>
          <w:rFonts w:ascii="Times New Roman" w:hAnsi="Times New Roman" w:cs="Times New Roman"/>
          <w:i/>
          <w:iCs/>
          <w:sz w:val="24"/>
          <w:szCs w:val="24"/>
        </w:rPr>
        <w:t>Procedia Cirp</w:t>
      </w:r>
      <w:r w:rsidRPr="000A2641">
        <w:rPr>
          <w:rFonts w:ascii="Times New Roman" w:hAnsi="Times New Roman" w:cs="Times New Roman"/>
          <w:sz w:val="24"/>
          <w:szCs w:val="24"/>
        </w:rPr>
        <w:t>, </w:t>
      </w:r>
      <w:r w:rsidRPr="000A2641">
        <w:rPr>
          <w:rFonts w:ascii="Times New Roman" w:hAnsi="Times New Roman" w:cs="Times New Roman"/>
          <w:i/>
          <w:iCs/>
          <w:sz w:val="24"/>
          <w:szCs w:val="24"/>
        </w:rPr>
        <w:t>52</w:t>
      </w:r>
      <w:r w:rsidRPr="000A2641">
        <w:rPr>
          <w:rFonts w:ascii="Times New Roman" w:hAnsi="Times New Roman" w:cs="Times New Roman"/>
          <w:sz w:val="24"/>
          <w:szCs w:val="24"/>
        </w:rPr>
        <w:t>, pp.179-185.</w:t>
      </w:r>
    </w:p>
    <w:p w:rsidR="00AA2831" w:rsidRDefault="00AA2831" w:rsidP="005B1F3F">
      <w:pPr>
        <w:spacing w:line="480" w:lineRule="auto"/>
        <w:ind w:left="720" w:hanging="720"/>
        <w:jc w:val="both"/>
        <w:rPr>
          <w:rFonts w:ascii="Times New Roman" w:hAnsi="Times New Roman" w:cs="Times New Roman"/>
          <w:sz w:val="24"/>
          <w:szCs w:val="24"/>
        </w:rPr>
      </w:pPr>
      <w:r w:rsidRPr="00FE40E2">
        <w:rPr>
          <w:rFonts w:ascii="Times New Roman" w:hAnsi="Times New Roman" w:cs="Times New Roman"/>
          <w:sz w:val="24"/>
          <w:szCs w:val="24"/>
        </w:rPr>
        <w:lastRenderedPageBreak/>
        <w:t>Yu, Y., Wang, X., Zhong, R.Y. and Huang, G.Q., 2017. E-commerce logistics in supply chain management: Implementations and future perspective in furniture industry. </w:t>
      </w:r>
      <w:r w:rsidRPr="00FE40E2">
        <w:rPr>
          <w:rFonts w:ascii="Times New Roman" w:hAnsi="Times New Roman" w:cs="Times New Roman"/>
          <w:i/>
          <w:iCs/>
          <w:sz w:val="24"/>
          <w:szCs w:val="24"/>
        </w:rPr>
        <w:t>Industrial Management &amp; Data Systems</w:t>
      </w:r>
      <w:r w:rsidRPr="00FE40E2">
        <w:rPr>
          <w:rFonts w:ascii="Times New Roman" w:hAnsi="Times New Roman" w:cs="Times New Roman"/>
          <w:sz w:val="24"/>
          <w:szCs w:val="24"/>
        </w:rPr>
        <w:t>, </w:t>
      </w:r>
      <w:r w:rsidRPr="00FE40E2">
        <w:rPr>
          <w:rFonts w:ascii="Times New Roman" w:hAnsi="Times New Roman" w:cs="Times New Roman"/>
          <w:i/>
          <w:iCs/>
          <w:sz w:val="24"/>
          <w:szCs w:val="24"/>
        </w:rPr>
        <w:t>117</w:t>
      </w:r>
      <w:r w:rsidRPr="00FE40E2">
        <w:rPr>
          <w:rFonts w:ascii="Times New Roman" w:hAnsi="Times New Roman" w:cs="Times New Roman"/>
          <w:sz w:val="24"/>
          <w:szCs w:val="24"/>
        </w:rPr>
        <w:t>(10), pp.2263-2286.</w:t>
      </w:r>
    </w:p>
    <w:sectPr w:rsidR="00AA28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4A" w:rsidRDefault="00BE5D4A" w:rsidP="00B76D89">
      <w:pPr>
        <w:spacing w:after="0" w:line="240" w:lineRule="auto"/>
      </w:pPr>
      <w:r>
        <w:separator/>
      </w:r>
    </w:p>
  </w:endnote>
  <w:endnote w:type="continuationSeparator" w:id="0">
    <w:p w:rsidR="00BE5D4A" w:rsidRDefault="00BE5D4A" w:rsidP="00B7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D5" w:rsidRDefault="004F6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D5" w:rsidRDefault="004F6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D5" w:rsidRDefault="004F6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4A" w:rsidRDefault="00BE5D4A" w:rsidP="00B76D89">
      <w:pPr>
        <w:spacing w:after="0" w:line="240" w:lineRule="auto"/>
      </w:pPr>
      <w:r>
        <w:separator/>
      </w:r>
    </w:p>
  </w:footnote>
  <w:footnote w:type="continuationSeparator" w:id="0">
    <w:p w:rsidR="00BE5D4A" w:rsidRDefault="00BE5D4A" w:rsidP="00B76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D5" w:rsidRDefault="004F6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14245"/>
      <w:docPartObj>
        <w:docPartGallery w:val="Page Numbers (Top of Page)"/>
        <w:docPartUnique/>
      </w:docPartObj>
    </w:sdtPr>
    <w:sdtEndPr>
      <w:rPr>
        <w:noProof/>
      </w:rPr>
    </w:sdtEndPr>
    <w:sdtContent>
      <w:p w:rsidR="00B76D89" w:rsidRDefault="00B76D89">
        <w:pPr>
          <w:pStyle w:val="Header"/>
          <w:jc w:val="right"/>
        </w:pPr>
        <w:r>
          <w:fldChar w:fldCharType="begin"/>
        </w:r>
        <w:r>
          <w:instrText xml:space="preserve"> PAGE   \* MERGEFORMAT </w:instrText>
        </w:r>
        <w:r>
          <w:fldChar w:fldCharType="separate"/>
        </w:r>
        <w:r w:rsidR="004F6BD5">
          <w:rPr>
            <w:noProof/>
          </w:rPr>
          <w:t>3</w:t>
        </w:r>
        <w:r>
          <w:rPr>
            <w:noProof/>
          </w:rPr>
          <w:fldChar w:fldCharType="end"/>
        </w:r>
      </w:p>
    </w:sdtContent>
  </w:sdt>
  <w:p w:rsidR="00B76D89" w:rsidRDefault="00B76D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BD5" w:rsidRDefault="004F6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1BC0"/>
    <w:multiLevelType w:val="hybridMultilevel"/>
    <w:tmpl w:val="BA68C3D8"/>
    <w:lvl w:ilvl="0" w:tplc="E47023A6">
      <w:start w:val="1"/>
      <w:numFmt w:val="bullet"/>
      <w:lvlText w:val="•"/>
      <w:lvlJc w:val="left"/>
      <w:pPr>
        <w:tabs>
          <w:tab w:val="num" w:pos="720"/>
        </w:tabs>
        <w:ind w:left="720" w:hanging="360"/>
      </w:pPr>
      <w:rPr>
        <w:rFonts w:ascii="Times New Roman" w:hAnsi="Times New Roman" w:hint="default"/>
      </w:rPr>
    </w:lvl>
    <w:lvl w:ilvl="1" w:tplc="DA78BB56" w:tentative="1">
      <w:start w:val="1"/>
      <w:numFmt w:val="bullet"/>
      <w:lvlText w:val="•"/>
      <w:lvlJc w:val="left"/>
      <w:pPr>
        <w:tabs>
          <w:tab w:val="num" w:pos="1440"/>
        </w:tabs>
        <w:ind w:left="1440" w:hanging="360"/>
      </w:pPr>
      <w:rPr>
        <w:rFonts w:ascii="Times New Roman" w:hAnsi="Times New Roman" w:hint="default"/>
      </w:rPr>
    </w:lvl>
    <w:lvl w:ilvl="2" w:tplc="43F69EC6" w:tentative="1">
      <w:start w:val="1"/>
      <w:numFmt w:val="bullet"/>
      <w:lvlText w:val="•"/>
      <w:lvlJc w:val="left"/>
      <w:pPr>
        <w:tabs>
          <w:tab w:val="num" w:pos="2160"/>
        </w:tabs>
        <w:ind w:left="2160" w:hanging="360"/>
      </w:pPr>
      <w:rPr>
        <w:rFonts w:ascii="Times New Roman" w:hAnsi="Times New Roman" w:hint="default"/>
      </w:rPr>
    </w:lvl>
    <w:lvl w:ilvl="3" w:tplc="8A763D0A" w:tentative="1">
      <w:start w:val="1"/>
      <w:numFmt w:val="bullet"/>
      <w:lvlText w:val="•"/>
      <w:lvlJc w:val="left"/>
      <w:pPr>
        <w:tabs>
          <w:tab w:val="num" w:pos="2880"/>
        </w:tabs>
        <w:ind w:left="2880" w:hanging="360"/>
      </w:pPr>
      <w:rPr>
        <w:rFonts w:ascii="Times New Roman" w:hAnsi="Times New Roman" w:hint="default"/>
      </w:rPr>
    </w:lvl>
    <w:lvl w:ilvl="4" w:tplc="05BA332A" w:tentative="1">
      <w:start w:val="1"/>
      <w:numFmt w:val="bullet"/>
      <w:lvlText w:val="•"/>
      <w:lvlJc w:val="left"/>
      <w:pPr>
        <w:tabs>
          <w:tab w:val="num" w:pos="3600"/>
        </w:tabs>
        <w:ind w:left="3600" w:hanging="360"/>
      </w:pPr>
      <w:rPr>
        <w:rFonts w:ascii="Times New Roman" w:hAnsi="Times New Roman" w:hint="default"/>
      </w:rPr>
    </w:lvl>
    <w:lvl w:ilvl="5" w:tplc="2AD8E920" w:tentative="1">
      <w:start w:val="1"/>
      <w:numFmt w:val="bullet"/>
      <w:lvlText w:val="•"/>
      <w:lvlJc w:val="left"/>
      <w:pPr>
        <w:tabs>
          <w:tab w:val="num" w:pos="4320"/>
        </w:tabs>
        <w:ind w:left="4320" w:hanging="360"/>
      </w:pPr>
      <w:rPr>
        <w:rFonts w:ascii="Times New Roman" w:hAnsi="Times New Roman" w:hint="default"/>
      </w:rPr>
    </w:lvl>
    <w:lvl w:ilvl="6" w:tplc="192E6D20" w:tentative="1">
      <w:start w:val="1"/>
      <w:numFmt w:val="bullet"/>
      <w:lvlText w:val="•"/>
      <w:lvlJc w:val="left"/>
      <w:pPr>
        <w:tabs>
          <w:tab w:val="num" w:pos="5040"/>
        </w:tabs>
        <w:ind w:left="5040" w:hanging="360"/>
      </w:pPr>
      <w:rPr>
        <w:rFonts w:ascii="Times New Roman" w:hAnsi="Times New Roman" w:hint="default"/>
      </w:rPr>
    </w:lvl>
    <w:lvl w:ilvl="7" w:tplc="E990F3FA" w:tentative="1">
      <w:start w:val="1"/>
      <w:numFmt w:val="bullet"/>
      <w:lvlText w:val="•"/>
      <w:lvlJc w:val="left"/>
      <w:pPr>
        <w:tabs>
          <w:tab w:val="num" w:pos="5760"/>
        </w:tabs>
        <w:ind w:left="5760" w:hanging="360"/>
      </w:pPr>
      <w:rPr>
        <w:rFonts w:ascii="Times New Roman" w:hAnsi="Times New Roman" w:hint="default"/>
      </w:rPr>
    </w:lvl>
    <w:lvl w:ilvl="8" w:tplc="792C1D62"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853EED"/>
    <w:multiLevelType w:val="hybridMultilevel"/>
    <w:tmpl w:val="7FFECD10"/>
    <w:lvl w:ilvl="0" w:tplc="733C2462">
      <w:start w:val="1"/>
      <w:numFmt w:val="bullet"/>
      <w:lvlText w:val="•"/>
      <w:lvlJc w:val="left"/>
      <w:pPr>
        <w:tabs>
          <w:tab w:val="num" w:pos="720"/>
        </w:tabs>
        <w:ind w:left="720" w:hanging="360"/>
      </w:pPr>
      <w:rPr>
        <w:rFonts w:ascii="Times New Roman" w:hAnsi="Times New Roman" w:hint="default"/>
      </w:rPr>
    </w:lvl>
    <w:lvl w:ilvl="1" w:tplc="4F18DA8E" w:tentative="1">
      <w:start w:val="1"/>
      <w:numFmt w:val="bullet"/>
      <w:lvlText w:val="•"/>
      <w:lvlJc w:val="left"/>
      <w:pPr>
        <w:tabs>
          <w:tab w:val="num" w:pos="1440"/>
        </w:tabs>
        <w:ind w:left="1440" w:hanging="360"/>
      </w:pPr>
      <w:rPr>
        <w:rFonts w:ascii="Times New Roman" w:hAnsi="Times New Roman" w:hint="default"/>
      </w:rPr>
    </w:lvl>
    <w:lvl w:ilvl="2" w:tplc="2B6C1590" w:tentative="1">
      <w:start w:val="1"/>
      <w:numFmt w:val="bullet"/>
      <w:lvlText w:val="•"/>
      <w:lvlJc w:val="left"/>
      <w:pPr>
        <w:tabs>
          <w:tab w:val="num" w:pos="2160"/>
        </w:tabs>
        <w:ind w:left="2160" w:hanging="360"/>
      </w:pPr>
      <w:rPr>
        <w:rFonts w:ascii="Times New Roman" w:hAnsi="Times New Roman" w:hint="default"/>
      </w:rPr>
    </w:lvl>
    <w:lvl w:ilvl="3" w:tplc="A7BEC848" w:tentative="1">
      <w:start w:val="1"/>
      <w:numFmt w:val="bullet"/>
      <w:lvlText w:val="•"/>
      <w:lvlJc w:val="left"/>
      <w:pPr>
        <w:tabs>
          <w:tab w:val="num" w:pos="2880"/>
        </w:tabs>
        <w:ind w:left="2880" w:hanging="360"/>
      </w:pPr>
      <w:rPr>
        <w:rFonts w:ascii="Times New Roman" w:hAnsi="Times New Roman" w:hint="default"/>
      </w:rPr>
    </w:lvl>
    <w:lvl w:ilvl="4" w:tplc="24D6AA94" w:tentative="1">
      <w:start w:val="1"/>
      <w:numFmt w:val="bullet"/>
      <w:lvlText w:val="•"/>
      <w:lvlJc w:val="left"/>
      <w:pPr>
        <w:tabs>
          <w:tab w:val="num" w:pos="3600"/>
        </w:tabs>
        <w:ind w:left="3600" w:hanging="360"/>
      </w:pPr>
      <w:rPr>
        <w:rFonts w:ascii="Times New Roman" w:hAnsi="Times New Roman" w:hint="default"/>
      </w:rPr>
    </w:lvl>
    <w:lvl w:ilvl="5" w:tplc="9894E4DC" w:tentative="1">
      <w:start w:val="1"/>
      <w:numFmt w:val="bullet"/>
      <w:lvlText w:val="•"/>
      <w:lvlJc w:val="left"/>
      <w:pPr>
        <w:tabs>
          <w:tab w:val="num" w:pos="4320"/>
        </w:tabs>
        <w:ind w:left="4320" w:hanging="360"/>
      </w:pPr>
      <w:rPr>
        <w:rFonts w:ascii="Times New Roman" w:hAnsi="Times New Roman" w:hint="default"/>
      </w:rPr>
    </w:lvl>
    <w:lvl w:ilvl="6" w:tplc="664258B2" w:tentative="1">
      <w:start w:val="1"/>
      <w:numFmt w:val="bullet"/>
      <w:lvlText w:val="•"/>
      <w:lvlJc w:val="left"/>
      <w:pPr>
        <w:tabs>
          <w:tab w:val="num" w:pos="5040"/>
        </w:tabs>
        <w:ind w:left="5040" w:hanging="360"/>
      </w:pPr>
      <w:rPr>
        <w:rFonts w:ascii="Times New Roman" w:hAnsi="Times New Roman" w:hint="default"/>
      </w:rPr>
    </w:lvl>
    <w:lvl w:ilvl="7" w:tplc="1DD6E2E2" w:tentative="1">
      <w:start w:val="1"/>
      <w:numFmt w:val="bullet"/>
      <w:lvlText w:val="•"/>
      <w:lvlJc w:val="left"/>
      <w:pPr>
        <w:tabs>
          <w:tab w:val="num" w:pos="5760"/>
        </w:tabs>
        <w:ind w:left="5760" w:hanging="360"/>
      </w:pPr>
      <w:rPr>
        <w:rFonts w:ascii="Times New Roman" w:hAnsi="Times New Roman" w:hint="default"/>
      </w:rPr>
    </w:lvl>
    <w:lvl w:ilvl="8" w:tplc="875C59D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E5"/>
    <w:rsid w:val="00023394"/>
    <w:rsid w:val="000325D4"/>
    <w:rsid w:val="0003486D"/>
    <w:rsid w:val="000413D5"/>
    <w:rsid w:val="0005655B"/>
    <w:rsid w:val="00070DA1"/>
    <w:rsid w:val="00076508"/>
    <w:rsid w:val="000A2641"/>
    <w:rsid w:val="000A6ED2"/>
    <w:rsid w:val="000B6131"/>
    <w:rsid w:val="000C0881"/>
    <w:rsid w:val="000C5C1E"/>
    <w:rsid w:val="000D21EA"/>
    <w:rsid w:val="000D4D10"/>
    <w:rsid w:val="000E60ED"/>
    <w:rsid w:val="0010569B"/>
    <w:rsid w:val="00111A6A"/>
    <w:rsid w:val="001120DB"/>
    <w:rsid w:val="0011247C"/>
    <w:rsid w:val="001153F0"/>
    <w:rsid w:val="0011749F"/>
    <w:rsid w:val="00125817"/>
    <w:rsid w:val="00126249"/>
    <w:rsid w:val="00131C61"/>
    <w:rsid w:val="00146EB9"/>
    <w:rsid w:val="001779F2"/>
    <w:rsid w:val="00183396"/>
    <w:rsid w:val="001836AE"/>
    <w:rsid w:val="001B75AC"/>
    <w:rsid w:val="001C07C6"/>
    <w:rsid w:val="001C106B"/>
    <w:rsid w:val="001C7CA9"/>
    <w:rsid w:val="001D0815"/>
    <w:rsid w:val="001D6F6F"/>
    <w:rsid w:val="001D6FF3"/>
    <w:rsid w:val="001E1C64"/>
    <w:rsid w:val="00200B28"/>
    <w:rsid w:val="00206866"/>
    <w:rsid w:val="0021289C"/>
    <w:rsid w:val="00245E8F"/>
    <w:rsid w:val="002574DD"/>
    <w:rsid w:val="002662AA"/>
    <w:rsid w:val="002662F5"/>
    <w:rsid w:val="00267AF9"/>
    <w:rsid w:val="00277AE5"/>
    <w:rsid w:val="002903AD"/>
    <w:rsid w:val="002B498E"/>
    <w:rsid w:val="002B63E1"/>
    <w:rsid w:val="002B7F9B"/>
    <w:rsid w:val="002D134E"/>
    <w:rsid w:val="002F13A6"/>
    <w:rsid w:val="00312087"/>
    <w:rsid w:val="003149D6"/>
    <w:rsid w:val="00315A74"/>
    <w:rsid w:val="00324AD9"/>
    <w:rsid w:val="00344BE2"/>
    <w:rsid w:val="00377696"/>
    <w:rsid w:val="003B41B5"/>
    <w:rsid w:val="003C55A8"/>
    <w:rsid w:val="0046756F"/>
    <w:rsid w:val="00471A99"/>
    <w:rsid w:val="00477316"/>
    <w:rsid w:val="004A6BF9"/>
    <w:rsid w:val="004C142E"/>
    <w:rsid w:val="004D2ED9"/>
    <w:rsid w:val="004F0A73"/>
    <w:rsid w:val="004F6BD5"/>
    <w:rsid w:val="005128F4"/>
    <w:rsid w:val="00515654"/>
    <w:rsid w:val="00515A32"/>
    <w:rsid w:val="005178BF"/>
    <w:rsid w:val="005207BB"/>
    <w:rsid w:val="00572CF8"/>
    <w:rsid w:val="005776F3"/>
    <w:rsid w:val="00597017"/>
    <w:rsid w:val="005B1F3F"/>
    <w:rsid w:val="005B6D7E"/>
    <w:rsid w:val="005C6569"/>
    <w:rsid w:val="005D34E6"/>
    <w:rsid w:val="006007B6"/>
    <w:rsid w:val="006213F9"/>
    <w:rsid w:val="00634C40"/>
    <w:rsid w:val="0067384C"/>
    <w:rsid w:val="00677591"/>
    <w:rsid w:val="006B7276"/>
    <w:rsid w:val="006C42B2"/>
    <w:rsid w:val="006D26E9"/>
    <w:rsid w:val="006E61E8"/>
    <w:rsid w:val="006F7B59"/>
    <w:rsid w:val="00721857"/>
    <w:rsid w:val="00723778"/>
    <w:rsid w:val="00762B0A"/>
    <w:rsid w:val="00766DC1"/>
    <w:rsid w:val="007749F0"/>
    <w:rsid w:val="007805DA"/>
    <w:rsid w:val="007901ED"/>
    <w:rsid w:val="00792CFE"/>
    <w:rsid w:val="00794A0B"/>
    <w:rsid w:val="007A4BC9"/>
    <w:rsid w:val="007B7326"/>
    <w:rsid w:val="007D7D17"/>
    <w:rsid w:val="007F269F"/>
    <w:rsid w:val="007F47D8"/>
    <w:rsid w:val="00807494"/>
    <w:rsid w:val="0082193A"/>
    <w:rsid w:val="008261DF"/>
    <w:rsid w:val="00827506"/>
    <w:rsid w:val="00872D00"/>
    <w:rsid w:val="008773EA"/>
    <w:rsid w:val="00877F7C"/>
    <w:rsid w:val="008862D6"/>
    <w:rsid w:val="00893F76"/>
    <w:rsid w:val="008A1D72"/>
    <w:rsid w:val="008A6051"/>
    <w:rsid w:val="008B786D"/>
    <w:rsid w:val="008C2A6A"/>
    <w:rsid w:val="008D65F9"/>
    <w:rsid w:val="008F2729"/>
    <w:rsid w:val="008F34CA"/>
    <w:rsid w:val="00900A9A"/>
    <w:rsid w:val="00927728"/>
    <w:rsid w:val="00930668"/>
    <w:rsid w:val="009502B3"/>
    <w:rsid w:val="00956AC4"/>
    <w:rsid w:val="00965B3F"/>
    <w:rsid w:val="00983C14"/>
    <w:rsid w:val="00984FFB"/>
    <w:rsid w:val="009D03E5"/>
    <w:rsid w:val="009D6BFB"/>
    <w:rsid w:val="009D76A8"/>
    <w:rsid w:val="009E01E5"/>
    <w:rsid w:val="00A0277C"/>
    <w:rsid w:val="00A04DDA"/>
    <w:rsid w:val="00A312B5"/>
    <w:rsid w:val="00A4260B"/>
    <w:rsid w:val="00A46170"/>
    <w:rsid w:val="00A8589E"/>
    <w:rsid w:val="00A94DB9"/>
    <w:rsid w:val="00AA2831"/>
    <w:rsid w:val="00AD564E"/>
    <w:rsid w:val="00AE3745"/>
    <w:rsid w:val="00AE79B1"/>
    <w:rsid w:val="00B1622B"/>
    <w:rsid w:val="00B21284"/>
    <w:rsid w:val="00B30C6E"/>
    <w:rsid w:val="00B32D07"/>
    <w:rsid w:val="00B32EC5"/>
    <w:rsid w:val="00B37C3A"/>
    <w:rsid w:val="00B5616C"/>
    <w:rsid w:val="00B711C6"/>
    <w:rsid w:val="00B71D44"/>
    <w:rsid w:val="00B76B31"/>
    <w:rsid w:val="00B76D89"/>
    <w:rsid w:val="00B86769"/>
    <w:rsid w:val="00BC7525"/>
    <w:rsid w:val="00BD1D1C"/>
    <w:rsid w:val="00BD5ED1"/>
    <w:rsid w:val="00BE5D4A"/>
    <w:rsid w:val="00C13526"/>
    <w:rsid w:val="00C23065"/>
    <w:rsid w:val="00C5290C"/>
    <w:rsid w:val="00C7068A"/>
    <w:rsid w:val="00C71ADF"/>
    <w:rsid w:val="00C75F77"/>
    <w:rsid w:val="00C7620C"/>
    <w:rsid w:val="00CA01D5"/>
    <w:rsid w:val="00CB0C18"/>
    <w:rsid w:val="00CB6C2C"/>
    <w:rsid w:val="00CC23D8"/>
    <w:rsid w:val="00CC3587"/>
    <w:rsid w:val="00CC4311"/>
    <w:rsid w:val="00CC5DF5"/>
    <w:rsid w:val="00CD072E"/>
    <w:rsid w:val="00CF203A"/>
    <w:rsid w:val="00D0435E"/>
    <w:rsid w:val="00D0452E"/>
    <w:rsid w:val="00D066D4"/>
    <w:rsid w:val="00D330DA"/>
    <w:rsid w:val="00D440BC"/>
    <w:rsid w:val="00D50016"/>
    <w:rsid w:val="00D64578"/>
    <w:rsid w:val="00D670D2"/>
    <w:rsid w:val="00D73EA5"/>
    <w:rsid w:val="00D771C9"/>
    <w:rsid w:val="00D84DE2"/>
    <w:rsid w:val="00D86773"/>
    <w:rsid w:val="00D96B56"/>
    <w:rsid w:val="00DA5FDE"/>
    <w:rsid w:val="00DA6C20"/>
    <w:rsid w:val="00DB3007"/>
    <w:rsid w:val="00DC0AF4"/>
    <w:rsid w:val="00DC0EF5"/>
    <w:rsid w:val="00DE453B"/>
    <w:rsid w:val="00DE72F4"/>
    <w:rsid w:val="00DF3AC2"/>
    <w:rsid w:val="00DF6359"/>
    <w:rsid w:val="00DF6C4D"/>
    <w:rsid w:val="00E14265"/>
    <w:rsid w:val="00E2167D"/>
    <w:rsid w:val="00E33DFA"/>
    <w:rsid w:val="00E35452"/>
    <w:rsid w:val="00E81D4C"/>
    <w:rsid w:val="00E86746"/>
    <w:rsid w:val="00E97306"/>
    <w:rsid w:val="00EA5BD7"/>
    <w:rsid w:val="00EB0257"/>
    <w:rsid w:val="00EC454F"/>
    <w:rsid w:val="00EE4D66"/>
    <w:rsid w:val="00EF55BE"/>
    <w:rsid w:val="00EF6948"/>
    <w:rsid w:val="00F049D5"/>
    <w:rsid w:val="00F10A70"/>
    <w:rsid w:val="00F4363B"/>
    <w:rsid w:val="00F501BD"/>
    <w:rsid w:val="00F74C81"/>
    <w:rsid w:val="00F84AC4"/>
    <w:rsid w:val="00F861A4"/>
    <w:rsid w:val="00FA0640"/>
    <w:rsid w:val="00FB4BF8"/>
    <w:rsid w:val="00FC60E1"/>
    <w:rsid w:val="00FC6FC4"/>
    <w:rsid w:val="00FD3ED8"/>
    <w:rsid w:val="00FE320E"/>
    <w:rsid w:val="00FE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0A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D89"/>
  </w:style>
  <w:style w:type="paragraph" w:styleId="Footer">
    <w:name w:val="footer"/>
    <w:basedOn w:val="Normal"/>
    <w:link w:val="FooterChar"/>
    <w:uiPriority w:val="99"/>
    <w:unhideWhenUsed/>
    <w:rsid w:val="00B76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D89"/>
  </w:style>
  <w:style w:type="character" w:styleId="CommentReference">
    <w:name w:val="annotation reference"/>
    <w:basedOn w:val="DefaultParagraphFont"/>
    <w:uiPriority w:val="99"/>
    <w:semiHidden/>
    <w:unhideWhenUsed/>
    <w:rsid w:val="00076508"/>
    <w:rPr>
      <w:sz w:val="16"/>
      <w:szCs w:val="16"/>
    </w:rPr>
  </w:style>
  <w:style w:type="paragraph" w:styleId="CommentText">
    <w:name w:val="annotation text"/>
    <w:basedOn w:val="Normal"/>
    <w:link w:val="CommentTextChar"/>
    <w:uiPriority w:val="99"/>
    <w:semiHidden/>
    <w:unhideWhenUsed/>
    <w:rsid w:val="00076508"/>
    <w:pPr>
      <w:spacing w:line="240" w:lineRule="auto"/>
    </w:pPr>
    <w:rPr>
      <w:sz w:val="20"/>
      <w:szCs w:val="20"/>
    </w:rPr>
  </w:style>
  <w:style w:type="character" w:customStyle="1" w:styleId="CommentTextChar">
    <w:name w:val="Comment Text Char"/>
    <w:basedOn w:val="DefaultParagraphFont"/>
    <w:link w:val="CommentText"/>
    <w:uiPriority w:val="99"/>
    <w:semiHidden/>
    <w:rsid w:val="00076508"/>
    <w:rPr>
      <w:sz w:val="20"/>
      <w:szCs w:val="20"/>
    </w:rPr>
  </w:style>
  <w:style w:type="paragraph" w:styleId="CommentSubject">
    <w:name w:val="annotation subject"/>
    <w:basedOn w:val="CommentText"/>
    <w:next w:val="CommentText"/>
    <w:link w:val="CommentSubjectChar"/>
    <w:uiPriority w:val="99"/>
    <w:semiHidden/>
    <w:unhideWhenUsed/>
    <w:rsid w:val="00076508"/>
    <w:rPr>
      <w:b/>
      <w:bCs/>
    </w:rPr>
  </w:style>
  <w:style w:type="character" w:customStyle="1" w:styleId="CommentSubjectChar">
    <w:name w:val="Comment Subject Char"/>
    <w:basedOn w:val="CommentTextChar"/>
    <w:link w:val="CommentSubject"/>
    <w:uiPriority w:val="99"/>
    <w:semiHidden/>
    <w:rsid w:val="00076508"/>
    <w:rPr>
      <w:b/>
      <w:bCs/>
      <w:sz w:val="20"/>
      <w:szCs w:val="20"/>
    </w:rPr>
  </w:style>
  <w:style w:type="paragraph" w:styleId="BalloonText">
    <w:name w:val="Balloon Text"/>
    <w:basedOn w:val="Normal"/>
    <w:link w:val="BalloonTextChar"/>
    <w:uiPriority w:val="99"/>
    <w:semiHidden/>
    <w:unhideWhenUsed/>
    <w:rsid w:val="0007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08"/>
    <w:rPr>
      <w:rFonts w:ascii="Tahoma" w:hAnsi="Tahoma" w:cs="Tahoma"/>
      <w:sz w:val="16"/>
      <w:szCs w:val="16"/>
    </w:rPr>
  </w:style>
  <w:style w:type="paragraph" w:styleId="HTMLPreformatted">
    <w:name w:val="HTML Preformatted"/>
    <w:basedOn w:val="Normal"/>
    <w:link w:val="HTMLPreformattedChar"/>
    <w:uiPriority w:val="99"/>
    <w:unhideWhenUsed/>
    <w:rsid w:val="00F501B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01BD"/>
    <w:rPr>
      <w:rFonts w:ascii="Consolas" w:hAnsi="Consolas" w:cs="Consolas"/>
      <w:sz w:val="20"/>
      <w:szCs w:val="20"/>
    </w:rPr>
  </w:style>
  <w:style w:type="character" w:customStyle="1" w:styleId="Heading1Char">
    <w:name w:val="Heading 1 Char"/>
    <w:basedOn w:val="DefaultParagraphFont"/>
    <w:link w:val="Heading1"/>
    <w:uiPriority w:val="9"/>
    <w:rsid w:val="00900A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0A9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00A9A"/>
    <w:pPr>
      <w:outlineLvl w:val="9"/>
    </w:pPr>
  </w:style>
  <w:style w:type="paragraph" w:styleId="TOC1">
    <w:name w:val="toc 1"/>
    <w:basedOn w:val="Normal"/>
    <w:next w:val="Normal"/>
    <w:autoRedefine/>
    <w:uiPriority w:val="39"/>
    <w:unhideWhenUsed/>
    <w:rsid w:val="00900A9A"/>
    <w:pPr>
      <w:spacing w:after="100"/>
    </w:pPr>
  </w:style>
  <w:style w:type="paragraph" w:styleId="TOC2">
    <w:name w:val="toc 2"/>
    <w:basedOn w:val="Normal"/>
    <w:next w:val="Normal"/>
    <w:autoRedefine/>
    <w:uiPriority w:val="39"/>
    <w:unhideWhenUsed/>
    <w:rsid w:val="00900A9A"/>
    <w:pPr>
      <w:spacing w:after="100"/>
      <w:ind w:left="220"/>
    </w:pPr>
  </w:style>
  <w:style w:type="character" w:styleId="Hyperlink">
    <w:name w:val="Hyperlink"/>
    <w:basedOn w:val="DefaultParagraphFont"/>
    <w:uiPriority w:val="99"/>
    <w:unhideWhenUsed/>
    <w:rsid w:val="00900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040">
      <w:bodyDiv w:val="1"/>
      <w:marLeft w:val="0"/>
      <w:marRight w:val="0"/>
      <w:marTop w:val="0"/>
      <w:marBottom w:val="0"/>
      <w:divBdr>
        <w:top w:val="none" w:sz="0" w:space="0" w:color="auto"/>
        <w:left w:val="none" w:sz="0" w:space="0" w:color="auto"/>
        <w:bottom w:val="none" w:sz="0" w:space="0" w:color="auto"/>
        <w:right w:val="none" w:sz="0" w:space="0" w:color="auto"/>
      </w:divBdr>
    </w:div>
    <w:div w:id="52193042">
      <w:bodyDiv w:val="1"/>
      <w:marLeft w:val="0"/>
      <w:marRight w:val="0"/>
      <w:marTop w:val="0"/>
      <w:marBottom w:val="0"/>
      <w:divBdr>
        <w:top w:val="none" w:sz="0" w:space="0" w:color="auto"/>
        <w:left w:val="none" w:sz="0" w:space="0" w:color="auto"/>
        <w:bottom w:val="none" w:sz="0" w:space="0" w:color="auto"/>
        <w:right w:val="none" w:sz="0" w:space="0" w:color="auto"/>
      </w:divBdr>
    </w:div>
    <w:div w:id="239868888">
      <w:bodyDiv w:val="1"/>
      <w:marLeft w:val="0"/>
      <w:marRight w:val="0"/>
      <w:marTop w:val="0"/>
      <w:marBottom w:val="0"/>
      <w:divBdr>
        <w:top w:val="none" w:sz="0" w:space="0" w:color="auto"/>
        <w:left w:val="none" w:sz="0" w:space="0" w:color="auto"/>
        <w:bottom w:val="none" w:sz="0" w:space="0" w:color="auto"/>
        <w:right w:val="none" w:sz="0" w:space="0" w:color="auto"/>
      </w:divBdr>
    </w:div>
    <w:div w:id="307827867">
      <w:bodyDiv w:val="1"/>
      <w:marLeft w:val="0"/>
      <w:marRight w:val="0"/>
      <w:marTop w:val="0"/>
      <w:marBottom w:val="0"/>
      <w:divBdr>
        <w:top w:val="none" w:sz="0" w:space="0" w:color="auto"/>
        <w:left w:val="none" w:sz="0" w:space="0" w:color="auto"/>
        <w:bottom w:val="none" w:sz="0" w:space="0" w:color="auto"/>
        <w:right w:val="none" w:sz="0" w:space="0" w:color="auto"/>
      </w:divBdr>
    </w:div>
    <w:div w:id="341204892">
      <w:bodyDiv w:val="1"/>
      <w:marLeft w:val="0"/>
      <w:marRight w:val="0"/>
      <w:marTop w:val="0"/>
      <w:marBottom w:val="0"/>
      <w:divBdr>
        <w:top w:val="none" w:sz="0" w:space="0" w:color="auto"/>
        <w:left w:val="none" w:sz="0" w:space="0" w:color="auto"/>
        <w:bottom w:val="none" w:sz="0" w:space="0" w:color="auto"/>
        <w:right w:val="none" w:sz="0" w:space="0" w:color="auto"/>
      </w:divBdr>
    </w:div>
    <w:div w:id="535582458">
      <w:bodyDiv w:val="1"/>
      <w:marLeft w:val="0"/>
      <w:marRight w:val="0"/>
      <w:marTop w:val="0"/>
      <w:marBottom w:val="0"/>
      <w:divBdr>
        <w:top w:val="none" w:sz="0" w:space="0" w:color="auto"/>
        <w:left w:val="none" w:sz="0" w:space="0" w:color="auto"/>
        <w:bottom w:val="none" w:sz="0" w:space="0" w:color="auto"/>
        <w:right w:val="none" w:sz="0" w:space="0" w:color="auto"/>
      </w:divBdr>
    </w:div>
    <w:div w:id="587422412">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288"/>
          <w:marRight w:val="0"/>
          <w:marTop w:val="0"/>
          <w:marBottom w:val="0"/>
          <w:divBdr>
            <w:top w:val="none" w:sz="0" w:space="0" w:color="auto"/>
            <w:left w:val="none" w:sz="0" w:space="0" w:color="auto"/>
            <w:bottom w:val="none" w:sz="0" w:space="0" w:color="auto"/>
            <w:right w:val="none" w:sz="0" w:space="0" w:color="auto"/>
          </w:divBdr>
        </w:div>
        <w:div w:id="456025010">
          <w:marLeft w:val="288"/>
          <w:marRight w:val="0"/>
          <w:marTop w:val="0"/>
          <w:marBottom w:val="0"/>
          <w:divBdr>
            <w:top w:val="none" w:sz="0" w:space="0" w:color="auto"/>
            <w:left w:val="none" w:sz="0" w:space="0" w:color="auto"/>
            <w:bottom w:val="none" w:sz="0" w:space="0" w:color="auto"/>
            <w:right w:val="none" w:sz="0" w:space="0" w:color="auto"/>
          </w:divBdr>
        </w:div>
        <w:div w:id="997271803">
          <w:marLeft w:val="288"/>
          <w:marRight w:val="0"/>
          <w:marTop w:val="0"/>
          <w:marBottom w:val="0"/>
          <w:divBdr>
            <w:top w:val="none" w:sz="0" w:space="0" w:color="auto"/>
            <w:left w:val="none" w:sz="0" w:space="0" w:color="auto"/>
            <w:bottom w:val="none" w:sz="0" w:space="0" w:color="auto"/>
            <w:right w:val="none" w:sz="0" w:space="0" w:color="auto"/>
          </w:divBdr>
        </w:div>
        <w:div w:id="267660305">
          <w:marLeft w:val="288"/>
          <w:marRight w:val="0"/>
          <w:marTop w:val="0"/>
          <w:marBottom w:val="0"/>
          <w:divBdr>
            <w:top w:val="none" w:sz="0" w:space="0" w:color="auto"/>
            <w:left w:val="none" w:sz="0" w:space="0" w:color="auto"/>
            <w:bottom w:val="none" w:sz="0" w:space="0" w:color="auto"/>
            <w:right w:val="none" w:sz="0" w:space="0" w:color="auto"/>
          </w:divBdr>
        </w:div>
      </w:divsChild>
    </w:div>
    <w:div w:id="680667058">
      <w:bodyDiv w:val="1"/>
      <w:marLeft w:val="0"/>
      <w:marRight w:val="0"/>
      <w:marTop w:val="0"/>
      <w:marBottom w:val="0"/>
      <w:divBdr>
        <w:top w:val="none" w:sz="0" w:space="0" w:color="auto"/>
        <w:left w:val="none" w:sz="0" w:space="0" w:color="auto"/>
        <w:bottom w:val="none" w:sz="0" w:space="0" w:color="auto"/>
        <w:right w:val="none" w:sz="0" w:space="0" w:color="auto"/>
      </w:divBdr>
    </w:div>
    <w:div w:id="712467421">
      <w:bodyDiv w:val="1"/>
      <w:marLeft w:val="0"/>
      <w:marRight w:val="0"/>
      <w:marTop w:val="0"/>
      <w:marBottom w:val="0"/>
      <w:divBdr>
        <w:top w:val="none" w:sz="0" w:space="0" w:color="auto"/>
        <w:left w:val="none" w:sz="0" w:space="0" w:color="auto"/>
        <w:bottom w:val="none" w:sz="0" w:space="0" w:color="auto"/>
        <w:right w:val="none" w:sz="0" w:space="0" w:color="auto"/>
      </w:divBdr>
    </w:div>
    <w:div w:id="720638370">
      <w:bodyDiv w:val="1"/>
      <w:marLeft w:val="0"/>
      <w:marRight w:val="0"/>
      <w:marTop w:val="0"/>
      <w:marBottom w:val="0"/>
      <w:divBdr>
        <w:top w:val="none" w:sz="0" w:space="0" w:color="auto"/>
        <w:left w:val="none" w:sz="0" w:space="0" w:color="auto"/>
        <w:bottom w:val="none" w:sz="0" w:space="0" w:color="auto"/>
        <w:right w:val="none" w:sz="0" w:space="0" w:color="auto"/>
      </w:divBdr>
      <w:divsChild>
        <w:div w:id="512231304">
          <w:marLeft w:val="288"/>
          <w:marRight w:val="0"/>
          <w:marTop w:val="0"/>
          <w:marBottom w:val="0"/>
          <w:divBdr>
            <w:top w:val="none" w:sz="0" w:space="0" w:color="auto"/>
            <w:left w:val="none" w:sz="0" w:space="0" w:color="auto"/>
            <w:bottom w:val="none" w:sz="0" w:space="0" w:color="auto"/>
            <w:right w:val="none" w:sz="0" w:space="0" w:color="auto"/>
          </w:divBdr>
        </w:div>
        <w:div w:id="730427491">
          <w:marLeft w:val="288"/>
          <w:marRight w:val="0"/>
          <w:marTop w:val="0"/>
          <w:marBottom w:val="0"/>
          <w:divBdr>
            <w:top w:val="none" w:sz="0" w:space="0" w:color="auto"/>
            <w:left w:val="none" w:sz="0" w:space="0" w:color="auto"/>
            <w:bottom w:val="none" w:sz="0" w:space="0" w:color="auto"/>
            <w:right w:val="none" w:sz="0" w:space="0" w:color="auto"/>
          </w:divBdr>
        </w:div>
        <w:div w:id="625504446">
          <w:marLeft w:val="288"/>
          <w:marRight w:val="0"/>
          <w:marTop w:val="0"/>
          <w:marBottom w:val="0"/>
          <w:divBdr>
            <w:top w:val="none" w:sz="0" w:space="0" w:color="auto"/>
            <w:left w:val="none" w:sz="0" w:space="0" w:color="auto"/>
            <w:bottom w:val="none" w:sz="0" w:space="0" w:color="auto"/>
            <w:right w:val="none" w:sz="0" w:space="0" w:color="auto"/>
          </w:divBdr>
        </w:div>
        <w:div w:id="196968304">
          <w:marLeft w:val="288"/>
          <w:marRight w:val="0"/>
          <w:marTop w:val="0"/>
          <w:marBottom w:val="0"/>
          <w:divBdr>
            <w:top w:val="none" w:sz="0" w:space="0" w:color="auto"/>
            <w:left w:val="none" w:sz="0" w:space="0" w:color="auto"/>
            <w:bottom w:val="none" w:sz="0" w:space="0" w:color="auto"/>
            <w:right w:val="none" w:sz="0" w:space="0" w:color="auto"/>
          </w:divBdr>
        </w:div>
      </w:divsChild>
    </w:div>
    <w:div w:id="760838964">
      <w:bodyDiv w:val="1"/>
      <w:marLeft w:val="0"/>
      <w:marRight w:val="0"/>
      <w:marTop w:val="0"/>
      <w:marBottom w:val="0"/>
      <w:divBdr>
        <w:top w:val="none" w:sz="0" w:space="0" w:color="auto"/>
        <w:left w:val="none" w:sz="0" w:space="0" w:color="auto"/>
        <w:bottom w:val="none" w:sz="0" w:space="0" w:color="auto"/>
        <w:right w:val="none" w:sz="0" w:space="0" w:color="auto"/>
      </w:divBdr>
    </w:div>
    <w:div w:id="780536112">
      <w:bodyDiv w:val="1"/>
      <w:marLeft w:val="0"/>
      <w:marRight w:val="0"/>
      <w:marTop w:val="0"/>
      <w:marBottom w:val="0"/>
      <w:divBdr>
        <w:top w:val="none" w:sz="0" w:space="0" w:color="auto"/>
        <w:left w:val="none" w:sz="0" w:space="0" w:color="auto"/>
        <w:bottom w:val="none" w:sz="0" w:space="0" w:color="auto"/>
        <w:right w:val="none" w:sz="0" w:space="0" w:color="auto"/>
      </w:divBdr>
    </w:div>
    <w:div w:id="1056204079">
      <w:bodyDiv w:val="1"/>
      <w:marLeft w:val="0"/>
      <w:marRight w:val="0"/>
      <w:marTop w:val="0"/>
      <w:marBottom w:val="0"/>
      <w:divBdr>
        <w:top w:val="none" w:sz="0" w:space="0" w:color="auto"/>
        <w:left w:val="none" w:sz="0" w:space="0" w:color="auto"/>
        <w:bottom w:val="none" w:sz="0" w:space="0" w:color="auto"/>
        <w:right w:val="none" w:sz="0" w:space="0" w:color="auto"/>
      </w:divBdr>
    </w:div>
    <w:div w:id="1409771889">
      <w:bodyDiv w:val="1"/>
      <w:marLeft w:val="0"/>
      <w:marRight w:val="0"/>
      <w:marTop w:val="0"/>
      <w:marBottom w:val="0"/>
      <w:divBdr>
        <w:top w:val="none" w:sz="0" w:space="0" w:color="auto"/>
        <w:left w:val="none" w:sz="0" w:space="0" w:color="auto"/>
        <w:bottom w:val="none" w:sz="0" w:space="0" w:color="auto"/>
        <w:right w:val="none" w:sz="0" w:space="0" w:color="auto"/>
      </w:divBdr>
    </w:div>
    <w:div w:id="1571429878">
      <w:bodyDiv w:val="1"/>
      <w:marLeft w:val="0"/>
      <w:marRight w:val="0"/>
      <w:marTop w:val="0"/>
      <w:marBottom w:val="0"/>
      <w:divBdr>
        <w:top w:val="none" w:sz="0" w:space="0" w:color="auto"/>
        <w:left w:val="none" w:sz="0" w:space="0" w:color="auto"/>
        <w:bottom w:val="none" w:sz="0" w:space="0" w:color="auto"/>
        <w:right w:val="none" w:sz="0" w:space="0" w:color="auto"/>
      </w:divBdr>
    </w:div>
    <w:div w:id="1694072285">
      <w:bodyDiv w:val="1"/>
      <w:marLeft w:val="0"/>
      <w:marRight w:val="0"/>
      <w:marTop w:val="0"/>
      <w:marBottom w:val="0"/>
      <w:divBdr>
        <w:top w:val="none" w:sz="0" w:space="0" w:color="auto"/>
        <w:left w:val="none" w:sz="0" w:space="0" w:color="auto"/>
        <w:bottom w:val="none" w:sz="0" w:space="0" w:color="auto"/>
        <w:right w:val="none" w:sz="0" w:space="0" w:color="auto"/>
      </w:divBdr>
    </w:div>
    <w:div w:id="1753116662">
      <w:bodyDiv w:val="1"/>
      <w:marLeft w:val="0"/>
      <w:marRight w:val="0"/>
      <w:marTop w:val="0"/>
      <w:marBottom w:val="0"/>
      <w:divBdr>
        <w:top w:val="none" w:sz="0" w:space="0" w:color="auto"/>
        <w:left w:val="none" w:sz="0" w:space="0" w:color="auto"/>
        <w:bottom w:val="none" w:sz="0" w:space="0" w:color="auto"/>
        <w:right w:val="none" w:sz="0" w:space="0" w:color="auto"/>
      </w:divBdr>
    </w:div>
    <w:div w:id="19254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3FA0-94B6-49FA-ABA5-084BA286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2815</Words>
  <Characters>16049</Characters>
  <Application>Microsoft Office Word</Application>
  <DocSecurity>0</DocSecurity>
  <Lines>133</Lines>
  <Paragraphs>37</Paragraphs>
  <ScaleCrop>false</ScaleCrop>
  <Company/>
  <LinksUpToDate>false</LinksUpToDate>
  <CharactersWithSpaces>18827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2022-09-14T09:27:00Z</dcterms:created>
  <dcterms:modified xsi:type="dcterms:W3CDTF">2022-09-14T09:27:00Z</dcterms:modified>
</cp:coreProperties>
</file>